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F9592" w14:textId="176A0080" w:rsidR="00484A8A" w:rsidRPr="00484A8A" w:rsidRDefault="00484A8A" w:rsidP="00484A8A">
      <w:pPr>
        <w:spacing w:after="0"/>
        <w:jc w:val="right"/>
        <w:rPr>
          <w:rFonts w:ascii="Times New Roman" w:hAnsi="Times New Roman" w:cs="Times New Roman"/>
          <w:sz w:val="24"/>
          <w:szCs w:val="24"/>
        </w:rPr>
      </w:pPr>
      <w:r w:rsidRPr="00484A8A">
        <w:rPr>
          <w:rFonts w:ascii="Times New Roman" w:hAnsi="Times New Roman" w:cs="Times New Roman"/>
          <w:sz w:val="24"/>
          <w:szCs w:val="24"/>
        </w:rPr>
        <w:t xml:space="preserve">Lisa </w:t>
      </w:r>
      <w:r w:rsidR="00302D01">
        <w:rPr>
          <w:rFonts w:ascii="Times New Roman" w:hAnsi="Times New Roman" w:cs="Times New Roman"/>
          <w:sz w:val="24"/>
          <w:szCs w:val="24"/>
        </w:rPr>
        <w:t>2</w:t>
      </w:r>
    </w:p>
    <w:p w14:paraId="15E9EC37" w14:textId="69C00ECD" w:rsidR="00484A8A" w:rsidRPr="00484A8A" w:rsidRDefault="00484A8A" w:rsidP="00484A8A">
      <w:pPr>
        <w:spacing w:after="0"/>
        <w:jc w:val="right"/>
        <w:rPr>
          <w:rFonts w:ascii="Times New Roman" w:hAnsi="Times New Roman" w:cs="Times New Roman"/>
          <w:sz w:val="24"/>
          <w:szCs w:val="24"/>
        </w:rPr>
      </w:pPr>
      <w:r w:rsidRPr="00484A8A">
        <w:rPr>
          <w:rFonts w:ascii="Times New Roman" w:hAnsi="Times New Roman" w:cs="Times New Roman"/>
          <w:sz w:val="24"/>
          <w:szCs w:val="24"/>
        </w:rPr>
        <w:t>Häädemeeste Vallavolikogu</w:t>
      </w:r>
      <w:r w:rsidR="00A41583">
        <w:rPr>
          <w:rFonts w:ascii="Times New Roman" w:hAnsi="Times New Roman" w:cs="Times New Roman"/>
          <w:sz w:val="24"/>
          <w:szCs w:val="24"/>
        </w:rPr>
        <w:t xml:space="preserve"> 18.08.2022</w:t>
      </w:r>
    </w:p>
    <w:p w14:paraId="22FB4DB0" w14:textId="27D64BCF" w:rsidR="00484A8A" w:rsidRDefault="00A41583" w:rsidP="00484A8A">
      <w:pPr>
        <w:spacing w:after="0"/>
        <w:jc w:val="right"/>
        <w:rPr>
          <w:rFonts w:ascii="Times New Roman" w:hAnsi="Times New Roman" w:cs="Times New Roman"/>
          <w:sz w:val="24"/>
          <w:szCs w:val="24"/>
        </w:rPr>
      </w:pPr>
      <w:r>
        <w:rPr>
          <w:rFonts w:ascii="Times New Roman" w:hAnsi="Times New Roman" w:cs="Times New Roman"/>
          <w:sz w:val="24"/>
          <w:szCs w:val="24"/>
        </w:rPr>
        <w:t>o</w:t>
      </w:r>
      <w:r w:rsidR="00484A8A" w:rsidRPr="00484A8A">
        <w:rPr>
          <w:rFonts w:ascii="Times New Roman" w:hAnsi="Times New Roman" w:cs="Times New Roman"/>
          <w:sz w:val="24"/>
          <w:szCs w:val="24"/>
        </w:rPr>
        <w:t xml:space="preserve">tsuse nr </w:t>
      </w:r>
      <w:r>
        <w:rPr>
          <w:rFonts w:ascii="Times New Roman" w:hAnsi="Times New Roman" w:cs="Times New Roman"/>
          <w:sz w:val="24"/>
          <w:szCs w:val="24"/>
        </w:rPr>
        <w:t xml:space="preserve">37 </w:t>
      </w:r>
      <w:r w:rsidR="00484A8A" w:rsidRPr="00484A8A">
        <w:rPr>
          <w:rFonts w:ascii="Times New Roman" w:hAnsi="Times New Roman" w:cs="Times New Roman"/>
          <w:sz w:val="24"/>
          <w:szCs w:val="24"/>
        </w:rPr>
        <w:t>juurde</w:t>
      </w:r>
    </w:p>
    <w:p w14:paraId="5C6A35EE" w14:textId="77777777" w:rsidR="001407C9" w:rsidRDefault="001407C9" w:rsidP="00484A8A">
      <w:pPr>
        <w:spacing w:after="0"/>
        <w:jc w:val="right"/>
        <w:rPr>
          <w:rFonts w:ascii="Times New Roman" w:hAnsi="Times New Roman" w:cs="Times New Roman"/>
          <w:sz w:val="24"/>
          <w:szCs w:val="24"/>
        </w:rPr>
      </w:pPr>
    </w:p>
    <w:p w14:paraId="7E89FF64" w14:textId="1A2BADA6" w:rsidR="00302D01" w:rsidRPr="00484A8A" w:rsidRDefault="00302D01" w:rsidP="00302D01">
      <w:pPr>
        <w:spacing w:after="0"/>
        <w:jc w:val="center"/>
        <w:rPr>
          <w:rFonts w:ascii="Times New Roman" w:hAnsi="Times New Roman" w:cs="Times New Roman"/>
          <w:sz w:val="24"/>
          <w:szCs w:val="24"/>
        </w:rPr>
      </w:pPr>
      <w:r>
        <w:rPr>
          <w:noProof/>
        </w:rPr>
        <w:drawing>
          <wp:inline distT="0" distB="0" distL="0" distR="0" wp14:anchorId="4E51CDAD" wp14:editId="2C3BC681">
            <wp:extent cx="5314950" cy="413371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7579" cy="4143541"/>
                    </a:xfrm>
                    <a:prstGeom prst="rect">
                      <a:avLst/>
                    </a:prstGeom>
                    <a:noFill/>
                    <a:ln>
                      <a:noFill/>
                    </a:ln>
                  </pic:spPr>
                </pic:pic>
              </a:graphicData>
            </a:graphic>
          </wp:inline>
        </w:drawing>
      </w:r>
    </w:p>
    <w:p w14:paraId="3769B7E1" w14:textId="77777777" w:rsidR="001407C9" w:rsidRDefault="001407C9" w:rsidP="001407C9">
      <w:pPr>
        <w:spacing w:after="0"/>
        <w:rPr>
          <w:rFonts w:ascii="Times New Roman" w:hAnsi="Times New Roman" w:cs="Times New Roman"/>
          <w:b/>
          <w:bCs/>
          <w:sz w:val="28"/>
          <w:szCs w:val="28"/>
        </w:rPr>
      </w:pPr>
    </w:p>
    <w:p w14:paraId="3852971F" w14:textId="71A3E3DE" w:rsidR="005624DC" w:rsidRPr="00510EDA" w:rsidRDefault="005624DC" w:rsidP="00510EDA">
      <w:pPr>
        <w:spacing w:after="0"/>
        <w:jc w:val="center"/>
        <w:rPr>
          <w:rFonts w:ascii="Times New Roman" w:hAnsi="Times New Roman" w:cs="Times New Roman"/>
          <w:b/>
          <w:bCs/>
          <w:sz w:val="28"/>
          <w:szCs w:val="28"/>
        </w:rPr>
      </w:pPr>
      <w:r w:rsidRPr="00510EDA">
        <w:rPr>
          <w:rFonts w:ascii="Times New Roman" w:hAnsi="Times New Roman" w:cs="Times New Roman"/>
          <w:b/>
          <w:bCs/>
          <w:sz w:val="28"/>
          <w:szCs w:val="28"/>
        </w:rPr>
        <w:t>Häädemeeste vallas Reiu külas</w:t>
      </w:r>
      <w:r w:rsidR="008C0B6C" w:rsidRPr="00510EDA">
        <w:rPr>
          <w:rFonts w:ascii="Times New Roman" w:hAnsi="Times New Roman" w:cs="Times New Roman"/>
          <w:b/>
          <w:bCs/>
          <w:sz w:val="28"/>
          <w:szCs w:val="28"/>
        </w:rPr>
        <w:t xml:space="preserve"> </w:t>
      </w:r>
      <w:r w:rsidRPr="00510EDA">
        <w:rPr>
          <w:rFonts w:ascii="Times New Roman" w:hAnsi="Times New Roman" w:cs="Times New Roman"/>
          <w:b/>
          <w:bCs/>
          <w:sz w:val="28"/>
          <w:szCs w:val="28"/>
        </w:rPr>
        <w:t>Kullimetsa kinnistu detailplaneeringu</w:t>
      </w:r>
    </w:p>
    <w:p w14:paraId="1A7EC585" w14:textId="5EF63238" w:rsidR="00782711" w:rsidRPr="00510EDA" w:rsidRDefault="005624DC" w:rsidP="00510EDA">
      <w:pPr>
        <w:spacing w:after="0"/>
        <w:jc w:val="center"/>
        <w:rPr>
          <w:rFonts w:ascii="Times New Roman" w:hAnsi="Times New Roman" w:cs="Times New Roman"/>
          <w:b/>
          <w:bCs/>
          <w:sz w:val="28"/>
          <w:szCs w:val="28"/>
        </w:rPr>
      </w:pPr>
      <w:r w:rsidRPr="00510EDA">
        <w:rPr>
          <w:rFonts w:ascii="Times New Roman" w:hAnsi="Times New Roman" w:cs="Times New Roman"/>
          <w:b/>
          <w:bCs/>
          <w:sz w:val="28"/>
          <w:szCs w:val="28"/>
        </w:rPr>
        <w:t>keskkonnamõju strateegilise hindamise</w:t>
      </w:r>
      <w:r w:rsidR="008C0B6C" w:rsidRPr="00510EDA">
        <w:rPr>
          <w:rFonts w:ascii="Times New Roman" w:hAnsi="Times New Roman" w:cs="Times New Roman"/>
          <w:b/>
          <w:bCs/>
          <w:sz w:val="28"/>
          <w:szCs w:val="28"/>
        </w:rPr>
        <w:t xml:space="preserve"> eelhinnang</w:t>
      </w:r>
    </w:p>
    <w:p w14:paraId="48C412A0" w14:textId="250B6E60" w:rsidR="008C0B6C" w:rsidRPr="00510EDA" w:rsidRDefault="008C0B6C" w:rsidP="00510EDA">
      <w:pPr>
        <w:spacing w:after="0"/>
        <w:jc w:val="both"/>
        <w:rPr>
          <w:rFonts w:ascii="Times New Roman" w:hAnsi="Times New Roman" w:cs="Times New Roman"/>
          <w:b/>
          <w:bCs/>
          <w:sz w:val="24"/>
          <w:szCs w:val="24"/>
        </w:rPr>
      </w:pPr>
    </w:p>
    <w:p w14:paraId="42962215" w14:textId="5CE5F9DC" w:rsidR="008C0B6C" w:rsidRDefault="008C0B6C" w:rsidP="00510EDA">
      <w:pPr>
        <w:spacing w:after="0"/>
        <w:jc w:val="both"/>
        <w:rPr>
          <w:rFonts w:ascii="Times New Roman" w:hAnsi="Times New Roman" w:cs="Times New Roman"/>
          <w:b/>
          <w:bCs/>
          <w:sz w:val="28"/>
          <w:szCs w:val="28"/>
        </w:rPr>
      </w:pPr>
      <w:r w:rsidRPr="00510EDA">
        <w:rPr>
          <w:rFonts w:ascii="Times New Roman" w:hAnsi="Times New Roman" w:cs="Times New Roman"/>
          <w:b/>
          <w:bCs/>
          <w:sz w:val="28"/>
          <w:szCs w:val="28"/>
        </w:rPr>
        <w:t>Sissejuhatus</w:t>
      </w:r>
    </w:p>
    <w:p w14:paraId="79F122F9" w14:textId="77777777" w:rsidR="00780FA6" w:rsidRPr="00510EDA" w:rsidRDefault="00780FA6" w:rsidP="00510EDA">
      <w:pPr>
        <w:spacing w:after="0"/>
        <w:jc w:val="both"/>
        <w:rPr>
          <w:rFonts w:ascii="Times New Roman" w:hAnsi="Times New Roman" w:cs="Times New Roman"/>
          <w:b/>
          <w:bCs/>
          <w:sz w:val="28"/>
          <w:szCs w:val="28"/>
        </w:rPr>
      </w:pPr>
    </w:p>
    <w:p w14:paraId="4073BB94" w14:textId="0B2272E4" w:rsidR="008C0B6C" w:rsidRDefault="008C0B6C" w:rsidP="00510EDA">
      <w:pPr>
        <w:spacing w:after="0" w:line="240" w:lineRule="auto"/>
        <w:jc w:val="both"/>
        <w:rPr>
          <w:rFonts w:ascii="Times New Roman" w:hAnsi="Times New Roman" w:cs="Times New Roman"/>
          <w:sz w:val="24"/>
          <w:szCs w:val="24"/>
        </w:rPr>
      </w:pPr>
      <w:r w:rsidRPr="00510EDA">
        <w:rPr>
          <w:rFonts w:ascii="Times New Roman" w:hAnsi="Times New Roman" w:cs="Times New Roman"/>
          <w:sz w:val="24"/>
          <w:szCs w:val="24"/>
        </w:rPr>
        <w:t>Keskkonnamõju strateegilise hindamise (edaspidi KSH) eelhinnangu koostamisel on lähtutud planeerimisseadusest (edaspidi PlanS) ja keskkonnamõju hindamise ja keskkonnajuhtimissüsteemi seadusest (edaspidi KeHJS).</w:t>
      </w:r>
    </w:p>
    <w:p w14:paraId="439E52A5" w14:textId="77777777" w:rsidR="00510EDA" w:rsidRPr="00510EDA" w:rsidRDefault="00510EDA" w:rsidP="00510EDA">
      <w:pPr>
        <w:spacing w:after="0" w:line="240" w:lineRule="auto"/>
        <w:jc w:val="both"/>
        <w:rPr>
          <w:rFonts w:ascii="Times New Roman" w:hAnsi="Times New Roman" w:cs="Times New Roman"/>
          <w:sz w:val="24"/>
          <w:szCs w:val="24"/>
        </w:rPr>
      </w:pPr>
    </w:p>
    <w:p w14:paraId="2DBC06B1" w14:textId="2BD5582A" w:rsidR="008C0B6C" w:rsidRDefault="008C0B6C" w:rsidP="00510EDA">
      <w:pPr>
        <w:spacing w:after="0" w:line="240" w:lineRule="auto"/>
        <w:jc w:val="both"/>
        <w:rPr>
          <w:rFonts w:ascii="Times New Roman" w:hAnsi="Times New Roman" w:cs="Times New Roman"/>
          <w:sz w:val="24"/>
          <w:szCs w:val="24"/>
        </w:rPr>
      </w:pPr>
      <w:r w:rsidRPr="00510EDA">
        <w:rPr>
          <w:rFonts w:ascii="Times New Roman" w:hAnsi="Times New Roman" w:cs="Times New Roman"/>
          <w:sz w:val="24"/>
          <w:szCs w:val="24"/>
        </w:rPr>
        <w:t>Eelhinnangu tulemusena selgitati välja, kas Häädemeeste vallas Reiu külas Kullimetsa kinnistul (katastritunnus 84801:001:1836) detailplaneeringu (edaspidi DP) algatamisel on vajalik täiemahulise keskkonnamõju strateegilise hindamise algatamine või mitte.</w:t>
      </w:r>
    </w:p>
    <w:p w14:paraId="32A3FD07" w14:textId="77777777" w:rsidR="00510EDA" w:rsidRPr="00510EDA" w:rsidRDefault="00510EDA" w:rsidP="00510EDA">
      <w:pPr>
        <w:spacing w:after="0" w:line="240" w:lineRule="auto"/>
        <w:jc w:val="both"/>
        <w:rPr>
          <w:rFonts w:ascii="Times New Roman" w:hAnsi="Times New Roman" w:cs="Times New Roman"/>
          <w:sz w:val="24"/>
          <w:szCs w:val="24"/>
        </w:rPr>
      </w:pPr>
    </w:p>
    <w:p w14:paraId="7DAF44E2" w14:textId="346BB361" w:rsidR="008C0B6C" w:rsidRPr="00510EDA" w:rsidRDefault="008C0B6C" w:rsidP="00510EDA">
      <w:pPr>
        <w:spacing w:after="0" w:line="240" w:lineRule="auto"/>
        <w:jc w:val="both"/>
        <w:rPr>
          <w:rFonts w:ascii="Times New Roman" w:hAnsi="Times New Roman" w:cs="Times New Roman"/>
          <w:sz w:val="24"/>
          <w:szCs w:val="24"/>
        </w:rPr>
      </w:pPr>
      <w:r w:rsidRPr="00510EDA">
        <w:rPr>
          <w:rFonts w:ascii="Times New Roman" w:hAnsi="Times New Roman" w:cs="Times New Roman"/>
          <w:sz w:val="24"/>
          <w:szCs w:val="24"/>
        </w:rPr>
        <w:t>KSH algatamise või mittealgatamise kohustus tuleneb PlanS § 142 lõikest 3, KeHJS § 33 lõikes 2 p 3 sätestatud kriteeriumitest ning § 33 lõike 6 kohaste asjaomaste asutuste seisukohtadest.</w:t>
      </w:r>
      <w:r w:rsidRPr="00510EDA">
        <w:rPr>
          <w:rFonts w:ascii="Times New Roman" w:hAnsi="Times New Roman" w:cs="Times New Roman"/>
          <w:sz w:val="24"/>
          <w:szCs w:val="24"/>
        </w:rPr>
        <w:cr/>
      </w:r>
    </w:p>
    <w:p w14:paraId="22CD6309" w14:textId="626EC37A" w:rsidR="00C22951" w:rsidRDefault="00C22951" w:rsidP="00510EDA">
      <w:pPr>
        <w:spacing w:after="0" w:line="240" w:lineRule="auto"/>
        <w:jc w:val="both"/>
        <w:rPr>
          <w:rFonts w:ascii="Times New Roman" w:hAnsi="Times New Roman" w:cs="Times New Roman"/>
          <w:b/>
          <w:bCs/>
          <w:sz w:val="28"/>
          <w:szCs w:val="28"/>
        </w:rPr>
      </w:pPr>
      <w:r w:rsidRPr="00510EDA">
        <w:rPr>
          <w:rFonts w:ascii="Times New Roman" w:hAnsi="Times New Roman" w:cs="Times New Roman"/>
          <w:b/>
          <w:bCs/>
          <w:sz w:val="28"/>
          <w:szCs w:val="28"/>
        </w:rPr>
        <w:t>1. Osapooled</w:t>
      </w:r>
    </w:p>
    <w:p w14:paraId="0C6A036B" w14:textId="77777777" w:rsidR="00780FA6" w:rsidRPr="00510EDA" w:rsidRDefault="00780FA6" w:rsidP="00510EDA">
      <w:pPr>
        <w:spacing w:after="0" w:line="240" w:lineRule="auto"/>
        <w:jc w:val="both"/>
        <w:rPr>
          <w:rFonts w:ascii="Times New Roman" w:hAnsi="Times New Roman" w:cs="Times New Roman"/>
          <w:b/>
          <w:bCs/>
          <w:sz w:val="28"/>
          <w:szCs w:val="28"/>
        </w:rPr>
      </w:pPr>
    </w:p>
    <w:p w14:paraId="4E4E1A6D" w14:textId="582ED11B" w:rsidR="00C22951" w:rsidRDefault="00C22951" w:rsidP="00510EDA">
      <w:pPr>
        <w:spacing w:after="0" w:line="240" w:lineRule="auto"/>
        <w:jc w:val="both"/>
        <w:rPr>
          <w:rFonts w:ascii="Times New Roman" w:hAnsi="Times New Roman" w:cs="Times New Roman"/>
          <w:sz w:val="24"/>
          <w:szCs w:val="24"/>
        </w:rPr>
      </w:pPr>
      <w:r w:rsidRPr="00510EDA">
        <w:rPr>
          <w:rFonts w:ascii="Times New Roman" w:hAnsi="Times New Roman" w:cs="Times New Roman"/>
          <w:sz w:val="24"/>
          <w:szCs w:val="24"/>
        </w:rPr>
        <w:t>Planeeringust huvitatud isik on Häädemeeste vallas Reiu külas Kullimetsa kinnistu omanik Ergo Haar.</w:t>
      </w:r>
    </w:p>
    <w:p w14:paraId="1718D14D" w14:textId="77777777" w:rsidR="00510EDA" w:rsidRPr="00510EDA" w:rsidRDefault="00510EDA" w:rsidP="00510EDA">
      <w:pPr>
        <w:spacing w:after="0" w:line="240" w:lineRule="auto"/>
        <w:jc w:val="both"/>
        <w:rPr>
          <w:rFonts w:ascii="Times New Roman" w:hAnsi="Times New Roman" w:cs="Times New Roman"/>
          <w:sz w:val="24"/>
          <w:szCs w:val="24"/>
        </w:rPr>
      </w:pPr>
    </w:p>
    <w:p w14:paraId="76413D6B" w14:textId="660BA439" w:rsidR="00C22951" w:rsidRPr="00510EDA" w:rsidRDefault="00C22951" w:rsidP="00510EDA">
      <w:pPr>
        <w:spacing w:after="0" w:line="240" w:lineRule="auto"/>
        <w:jc w:val="both"/>
        <w:rPr>
          <w:rFonts w:ascii="Times New Roman" w:hAnsi="Times New Roman" w:cs="Times New Roman"/>
          <w:sz w:val="24"/>
          <w:szCs w:val="24"/>
        </w:rPr>
      </w:pPr>
      <w:r w:rsidRPr="00510EDA">
        <w:rPr>
          <w:rFonts w:ascii="Times New Roman" w:hAnsi="Times New Roman" w:cs="Times New Roman"/>
          <w:sz w:val="24"/>
          <w:szCs w:val="24"/>
        </w:rPr>
        <w:lastRenderedPageBreak/>
        <w:t>Strateegilise planeerimisdokumendi koostamise algataja ja kehtestaja (edaspidi otsustaja) on Häädemeeste Vallavolikogu. Planeerimisdokumendi koostamise korraldaja on Häädemeeste Vallavalitsus (registrikood 77000269; Pargi tee 1, Uulu küla, Häädemeeste vald).</w:t>
      </w:r>
    </w:p>
    <w:p w14:paraId="67A80069" w14:textId="3324B6F4" w:rsidR="00C22951" w:rsidRPr="00510EDA" w:rsidRDefault="00C22951" w:rsidP="00510EDA">
      <w:pPr>
        <w:spacing w:after="0" w:line="240" w:lineRule="auto"/>
        <w:jc w:val="both"/>
        <w:rPr>
          <w:rFonts w:ascii="Times New Roman" w:hAnsi="Times New Roman" w:cs="Times New Roman"/>
          <w:sz w:val="24"/>
          <w:szCs w:val="24"/>
        </w:rPr>
      </w:pPr>
    </w:p>
    <w:p w14:paraId="228B7D51" w14:textId="45AF702B" w:rsidR="00C22951" w:rsidRPr="00510EDA" w:rsidRDefault="00C22951" w:rsidP="00510EDA">
      <w:pPr>
        <w:spacing w:after="0" w:line="240" w:lineRule="auto"/>
        <w:jc w:val="both"/>
        <w:rPr>
          <w:rFonts w:ascii="Times New Roman" w:hAnsi="Times New Roman" w:cs="Times New Roman"/>
          <w:b/>
          <w:bCs/>
          <w:sz w:val="28"/>
          <w:szCs w:val="28"/>
        </w:rPr>
      </w:pPr>
      <w:r w:rsidRPr="00510EDA">
        <w:rPr>
          <w:rFonts w:ascii="Times New Roman" w:hAnsi="Times New Roman" w:cs="Times New Roman"/>
          <w:b/>
          <w:bCs/>
          <w:sz w:val="28"/>
          <w:szCs w:val="28"/>
        </w:rPr>
        <w:t>2. Kavandatava tegevuse kirjeldus ja olemasolev olukord</w:t>
      </w:r>
    </w:p>
    <w:p w14:paraId="4F0FD09A" w14:textId="6822EF5D" w:rsidR="00241274" w:rsidRPr="00241274" w:rsidRDefault="00241274" w:rsidP="00510EDA">
      <w:pPr>
        <w:spacing w:after="0" w:line="240" w:lineRule="auto"/>
        <w:jc w:val="both"/>
        <w:rPr>
          <w:rFonts w:ascii="Times New Roman" w:hAnsi="Times New Roman" w:cs="Times New Roman"/>
          <w:b/>
          <w:bCs/>
          <w:sz w:val="24"/>
          <w:szCs w:val="24"/>
        </w:rPr>
      </w:pPr>
      <w:r w:rsidRPr="00241274">
        <w:rPr>
          <w:rFonts w:ascii="Times New Roman" w:hAnsi="Times New Roman" w:cs="Times New Roman"/>
          <w:b/>
          <w:bCs/>
          <w:sz w:val="24"/>
          <w:szCs w:val="24"/>
        </w:rPr>
        <w:t>2.1. Kavandatava tegevuse kirjeldus</w:t>
      </w:r>
    </w:p>
    <w:p w14:paraId="1F45A46B" w14:textId="77777777" w:rsidR="00241274" w:rsidRDefault="00241274" w:rsidP="00510EDA">
      <w:pPr>
        <w:spacing w:after="0" w:line="240" w:lineRule="auto"/>
        <w:jc w:val="both"/>
        <w:rPr>
          <w:rFonts w:ascii="Times New Roman" w:hAnsi="Times New Roman" w:cs="Times New Roman"/>
          <w:sz w:val="24"/>
          <w:szCs w:val="24"/>
        </w:rPr>
      </w:pPr>
    </w:p>
    <w:p w14:paraId="766F0652" w14:textId="2B2F4250" w:rsidR="00C22951" w:rsidRDefault="00C22951" w:rsidP="00510EDA">
      <w:pPr>
        <w:spacing w:after="0" w:line="240" w:lineRule="auto"/>
        <w:jc w:val="both"/>
        <w:rPr>
          <w:rFonts w:ascii="Times New Roman" w:hAnsi="Times New Roman" w:cs="Times New Roman"/>
          <w:bCs/>
          <w:sz w:val="24"/>
          <w:szCs w:val="24"/>
        </w:rPr>
      </w:pPr>
      <w:r w:rsidRPr="00510EDA">
        <w:rPr>
          <w:rFonts w:ascii="Times New Roman" w:hAnsi="Times New Roman" w:cs="Times New Roman"/>
          <w:sz w:val="24"/>
          <w:szCs w:val="24"/>
        </w:rPr>
        <w:t>Huvitatud isik on esitanud Häädemeeste Vallavalitsusele 05.02.2022 avalduse (dokumendiregistri nr 6-3/</w:t>
      </w:r>
      <w:r w:rsidR="00C44E67" w:rsidRPr="00510EDA">
        <w:rPr>
          <w:rFonts w:ascii="Times New Roman" w:hAnsi="Times New Roman" w:cs="Times New Roman"/>
          <w:sz w:val="24"/>
          <w:szCs w:val="24"/>
        </w:rPr>
        <w:t>207)</w:t>
      </w:r>
      <w:r w:rsidR="008D0B64" w:rsidRPr="00510EDA">
        <w:rPr>
          <w:rFonts w:ascii="Times New Roman" w:hAnsi="Times New Roman" w:cs="Times New Roman"/>
          <w:sz w:val="24"/>
          <w:szCs w:val="24"/>
        </w:rPr>
        <w:t xml:space="preserve"> detailplaneeringu algatamiseks Häädemeeste vallas Reiu külas Kullimetsa kinnistul (katastritunnus 84801:001:1836). Krundi suurus on </w:t>
      </w:r>
      <w:r w:rsidR="008D0B64" w:rsidRPr="00510EDA">
        <w:rPr>
          <w:rFonts w:ascii="Times New Roman" w:hAnsi="Times New Roman" w:cs="Times New Roman"/>
          <w:bCs/>
          <w:sz w:val="24"/>
          <w:szCs w:val="24"/>
        </w:rPr>
        <w:t xml:space="preserve">3928 m² ning maa sihtotstarve on maatulundusmaa 100%. Kinnistu on hoonestamata ning kaetud metsaga. </w:t>
      </w:r>
    </w:p>
    <w:p w14:paraId="72BD0D2D" w14:textId="77777777" w:rsidR="00510EDA" w:rsidRPr="00510EDA" w:rsidRDefault="00510EDA" w:rsidP="00510EDA">
      <w:pPr>
        <w:spacing w:after="0" w:line="240" w:lineRule="auto"/>
        <w:jc w:val="both"/>
        <w:rPr>
          <w:rFonts w:ascii="Times New Roman" w:hAnsi="Times New Roman" w:cs="Times New Roman"/>
          <w:bCs/>
          <w:sz w:val="24"/>
          <w:szCs w:val="24"/>
        </w:rPr>
      </w:pPr>
    </w:p>
    <w:p w14:paraId="48A871AA" w14:textId="59AF6531" w:rsidR="008D0B64" w:rsidRDefault="008D0B64" w:rsidP="00510EDA">
      <w:pPr>
        <w:spacing w:after="0" w:line="240" w:lineRule="auto"/>
        <w:jc w:val="both"/>
        <w:rPr>
          <w:rFonts w:ascii="Times New Roman" w:hAnsi="Times New Roman" w:cs="Times New Roman"/>
          <w:bCs/>
          <w:sz w:val="24"/>
          <w:szCs w:val="24"/>
        </w:rPr>
      </w:pPr>
      <w:r w:rsidRPr="00510EDA">
        <w:rPr>
          <w:rFonts w:ascii="Times New Roman" w:hAnsi="Times New Roman" w:cs="Times New Roman"/>
          <w:bCs/>
          <w:sz w:val="24"/>
          <w:szCs w:val="24"/>
        </w:rPr>
        <w:t xml:space="preserve">DP koostamise eesmärk on muuta maa sihtotstarve elamumaaks ning anda ehitusõigus elamu ja abihoonete ehitamiseks. </w:t>
      </w:r>
      <w:r w:rsidR="00866C40" w:rsidRPr="00510EDA">
        <w:rPr>
          <w:rFonts w:ascii="Times New Roman" w:hAnsi="Times New Roman" w:cs="Times New Roman"/>
          <w:bCs/>
          <w:sz w:val="24"/>
          <w:szCs w:val="24"/>
        </w:rPr>
        <w:t>Kinnistu asub osaliselt ranna ehituskeeluvööndis seega tehakse ettepanek ehituskeeluvööndi vähendamiseks kuni kinnistu merepoolse piirini. Samuti soovitakse planeeringuga muuta Tahkuranna valla üldplaneeringuga määratud maakasutuse juhtfunktsioon väikeelamumaaks.</w:t>
      </w:r>
    </w:p>
    <w:p w14:paraId="38C9EDBB" w14:textId="1E997820" w:rsidR="00510EDA" w:rsidRDefault="00510EDA" w:rsidP="00510EDA">
      <w:pPr>
        <w:spacing w:after="0" w:line="240" w:lineRule="auto"/>
        <w:jc w:val="both"/>
        <w:rPr>
          <w:rFonts w:ascii="Times New Roman" w:hAnsi="Times New Roman" w:cs="Times New Roman"/>
          <w:bCs/>
          <w:sz w:val="24"/>
          <w:szCs w:val="24"/>
        </w:rPr>
      </w:pPr>
    </w:p>
    <w:p w14:paraId="1019AB22" w14:textId="37C04228" w:rsidR="00241274" w:rsidRDefault="00241274" w:rsidP="00510ED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2.2. Olemasolev olukord</w:t>
      </w:r>
    </w:p>
    <w:p w14:paraId="7B8151E2" w14:textId="77777777" w:rsidR="00241274" w:rsidRPr="00510EDA" w:rsidRDefault="00241274" w:rsidP="00510EDA">
      <w:pPr>
        <w:spacing w:after="0" w:line="240" w:lineRule="auto"/>
        <w:jc w:val="both"/>
        <w:rPr>
          <w:rFonts w:ascii="Times New Roman" w:hAnsi="Times New Roman" w:cs="Times New Roman"/>
          <w:bCs/>
          <w:sz w:val="24"/>
          <w:szCs w:val="24"/>
        </w:rPr>
      </w:pPr>
    </w:p>
    <w:p w14:paraId="475A7519" w14:textId="5F0C0A05" w:rsidR="00866C40" w:rsidRPr="00510EDA" w:rsidRDefault="00866C40" w:rsidP="00510EDA">
      <w:pPr>
        <w:spacing w:after="0" w:line="240" w:lineRule="auto"/>
        <w:jc w:val="both"/>
        <w:rPr>
          <w:rFonts w:ascii="Times New Roman" w:hAnsi="Times New Roman" w:cs="Times New Roman"/>
          <w:bCs/>
          <w:sz w:val="24"/>
          <w:szCs w:val="24"/>
        </w:rPr>
      </w:pPr>
      <w:r w:rsidRPr="00510EDA">
        <w:rPr>
          <w:rFonts w:ascii="Times New Roman" w:hAnsi="Times New Roman" w:cs="Times New Roman"/>
          <w:bCs/>
          <w:sz w:val="24"/>
          <w:szCs w:val="24"/>
        </w:rPr>
        <w:t xml:space="preserve">Kehtiva Tahkuranna valla üldplaneeringu kohaselt asub </w:t>
      </w:r>
      <w:r w:rsidR="000F3DFD" w:rsidRPr="00510EDA">
        <w:rPr>
          <w:rFonts w:ascii="Times New Roman" w:hAnsi="Times New Roman" w:cs="Times New Roman"/>
          <w:bCs/>
          <w:sz w:val="24"/>
          <w:szCs w:val="24"/>
        </w:rPr>
        <w:t>Kullimetsa kinnistu detailplaneeringu koostamise kohustusega alal. Üldplaneeringuga määratud maakasutuse juhtfunktsioon on puhkehoonete ja -rajatiste reservmaa</w:t>
      </w:r>
      <w:r w:rsidR="00850150" w:rsidRPr="00510EDA">
        <w:rPr>
          <w:rFonts w:ascii="Times New Roman" w:hAnsi="Times New Roman" w:cs="Times New Roman"/>
          <w:bCs/>
          <w:sz w:val="24"/>
          <w:szCs w:val="24"/>
        </w:rPr>
        <w:t xml:space="preserve"> (joonis 1)</w:t>
      </w:r>
      <w:r w:rsidR="000F3DFD" w:rsidRPr="00510EDA">
        <w:rPr>
          <w:rFonts w:ascii="Times New Roman" w:hAnsi="Times New Roman" w:cs="Times New Roman"/>
          <w:bCs/>
          <w:sz w:val="24"/>
          <w:szCs w:val="24"/>
        </w:rPr>
        <w:t>, kuhu ei ole lubatud ehitada elamuid</w:t>
      </w:r>
      <w:r w:rsidR="00850150" w:rsidRPr="00510EDA">
        <w:rPr>
          <w:rFonts w:ascii="Times New Roman" w:hAnsi="Times New Roman" w:cs="Times New Roman"/>
          <w:bCs/>
          <w:sz w:val="24"/>
          <w:szCs w:val="24"/>
        </w:rPr>
        <w:t>.</w:t>
      </w:r>
    </w:p>
    <w:p w14:paraId="14FFF18A" w14:textId="5BE12967" w:rsidR="00850150" w:rsidRPr="00510EDA" w:rsidRDefault="00850150" w:rsidP="00B21FBC">
      <w:pPr>
        <w:spacing w:after="0" w:line="240" w:lineRule="auto"/>
        <w:jc w:val="center"/>
        <w:rPr>
          <w:rFonts w:ascii="Times New Roman" w:hAnsi="Times New Roman" w:cs="Times New Roman"/>
          <w:bCs/>
          <w:sz w:val="24"/>
          <w:szCs w:val="24"/>
        </w:rPr>
      </w:pPr>
      <w:r w:rsidRPr="00510EDA">
        <w:rPr>
          <w:rFonts w:ascii="Times New Roman" w:hAnsi="Times New Roman" w:cs="Times New Roman"/>
          <w:bCs/>
          <w:noProof/>
          <w:sz w:val="24"/>
          <w:szCs w:val="24"/>
        </w:rPr>
        <w:drawing>
          <wp:inline distT="0" distB="0" distL="0" distR="0" wp14:anchorId="0F73C084" wp14:editId="20BC4362">
            <wp:extent cx="4570350" cy="337629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570350" cy="3376295"/>
                    </a:xfrm>
                    <a:prstGeom prst="rect">
                      <a:avLst/>
                    </a:prstGeom>
                    <a:noFill/>
                    <a:ln>
                      <a:noFill/>
                    </a:ln>
                  </pic:spPr>
                </pic:pic>
              </a:graphicData>
            </a:graphic>
          </wp:inline>
        </w:drawing>
      </w:r>
    </w:p>
    <w:p w14:paraId="67FE2F27" w14:textId="35B1EC1C" w:rsidR="00850150" w:rsidRDefault="00850150" w:rsidP="00510EDA">
      <w:pPr>
        <w:spacing w:after="0" w:line="240" w:lineRule="auto"/>
        <w:jc w:val="both"/>
        <w:rPr>
          <w:rFonts w:ascii="Times New Roman" w:hAnsi="Times New Roman" w:cs="Times New Roman"/>
          <w:bCs/>
          <w:sz w:val="24"/>
          <w:szCs w:val="24"/>
        </w:rPr>
      </w:pPr>
      <w:r w:rsidRPr="00510EDA">
        <w:rPr>
          <w:rFonts w:ascii="Times New Roman" w:hAnsi="Times New Roman" w:cs="Times New Roman"/>
          <w:b/>
          <w:sz w:val="24"/>
          <w:szCs w:val="24"/>
        </w:rPr>
        <w:t>Joonis 1.</w:t>
      </w:r>
      <w:r w:rsidRPr="00510EDA">
        <w:rPr>
          <w:rFonts w:ascii="Times New Roman" w:hAnsi="Times New Roman" w:cs="Times New Roman"/>
          <w:bCs/>
          <w:sz w:val="24"/>
          <w:szCs w:val="24"/>
        </w:rPr>
        <w:t xml:space="preserve"> Kehtiva Tahkuranna valla üldplaneeringu väljavõte</w:t>
      </w:r>
    </w:p>
    <w:p w14:paraId="05BBCB76" w14:textId="77777777" w:rsidR="00510EDA" w:rsidRPr="00510EDA" w:rsidRDefault="00510EDA" w:rsidP="00510EDA">
      <w:pPr>
        <w:spacing w:after="0" w:line="240" w:lineRule="auto"/>
        <w:jc w:val="both"/>
        <w:rPr>
          <w:rFonts w:ascii="Times New Roman" w:hAnsi="Times New Roman" w:cs="Times New Roman"/>
          <w:bCs/>
          <w:sz w:val="24"/>
          <w:szCs w:val="24"/>
        </w:rPr>
      </w:pPr>
    </w:p>
    <w:p w14:paraId="75369E6B" w14:textId="092A233F" w:rsidR="000F3DFD" w:rsidRDefault="00802B07" w:rsidP="00510EDA">
      <w:pPr>
        <w:spacing w:after="0" w:line="240" w:lineRule="auto"/>
        <w:jc w:val="both"/>
        <w:rPr>
          <w:rFonts w:ascii="Times New Roman" w:hAnsi="Times New Roman" w:cs="Times New Roman"/>
          <w:bCs/>
          <w:sz w:val="24"/>
          <w:szCs w:val="24"/>
        </w:rPr>
      </w:pPr>
      <w:r w:rsidRPr="00510EDA">
        <w:rPr>
          <w:rFonts w:ascii="Times New Roman" w:hAnsi="Times New Roman" w:cs="Times New Roman"/>
          <w:bCs/>
          <w:sz w:val="24"/>
          <w:szCs w:val="24"/>
        </w:rPr>
        <w:t>Ühepereelamu ehitamiseks lubatud krundi minimaalne suurus väikeelamumaal on 2200 m². Väljaspool väikeelamumaad on ühepereelamu ehitamiseks lubatud krundi minimaalsuurus 2 ha. Viimast rakendatakse üldplaneeringu põhijoonisel näidatud valgete aladel.</w:t>
      </w:r>
      <w:r w:rsidR="008B520B">
        <w:rPr>
          <w:rFonts w:ascii="Times New Roman" w:hAnsi="Times New Roman" w:cs="Times New Roman"/>
          <w:bCs/>
          <w:sz w:val="24"/>
          <w:szCs w:val="24"/>
        </w:rPr>
        <w:t xml:space="preserve"> Kullimetsa kinnistu asub kehtiva Tahkuranna valla üldplaneeringu alusel </w:t>
      </w:r>
      <w:r w:rsidR="00AC4703">
        <w:rPr>
          <w:rFonts w:ascii="Times New Roman" w:hAnsi="Times New Roman" w:cs="Times New Roman"/>
          <w:bCs/>
          <w:sz w:val="24"/>
          <w:szCs w:val="24"/>
        </w:rPr>
        <w:t>rohevõrgustiku alal, kus on minimaalne krundi suurus 3 ha.</w:t>
      </w:r>
      <w:r w:rsidRPr="00510EDA">
        <w:rPr>
          <w:rFonts w:ascii="Times New Roman" w:hAnsi="Times New Roman" w:cs="Times New Roman"/>
          <w:bCs/>
          <w:sz w:val="24"/>
          <w:szCs w:val="24"/>
        </w:rPr>
        <w:t xml:space="preserve"> Antud juhul tehakse detailplaneeringuga ettepanek muuta Kullimetsa kinnistul maakas</w:t>
      </w:r>
      <w:r w:rsidR="008A176C" w:rsidRPr="00510EDA">
        <w:rPr>
          <w:rFonts w:ascii="Times New Roman" w:hAnsi="Times New Roman" w:cs="Times New Roman"/>
          <w:bCs/>
          <w:sz w:val="24"/>
          <w:szCs w:val="24"/>
        </w:rPr>
        <w:t>utuse juhtfunktsioon väikeelamumaaks.</w:t>
      </w:r>
    </w:p>
    <w:p w14:paraId="12D2D534" w14:textId="77777777" w:rsidR="00510EDA" w:rsidRPr="00510EDA" w:rsidRDefault="00510EDA" w:rsidP="00510EDA">
      <w:pPr>
        <w:spacing w:after="0" w:line="240" w:lineRule="auto"/>
        <w:jc w:val="both"/>
        <w:rPr>
          <w:rFonts w:ascii="Times New Roman" w:hAnsi="Times New Roman" w:cs="Times New Roman"/>
          <w:bCs/>
          <w:sz w:val="24"/>
          <w:szCs w:val="24"/>
        </w:rPr>
      </w:pPr>
    </w:p>
    <w:p w14:paraId="42DE635E" w14:textId="4F31CDE2" w:rsidR="00096C69" w:rsidRDefault="00096C69" w:rsidP="00510EDA">
      <w:pPr>
        <w:spacing w:after="0" w:line="240" w:lineRule="auto"/>
        <w:jc w:val="both"/>
        <w:rPr>
          <w:rFonts w:ascii="Times New Roman" w:hAnsi="Times New Roman" w:cs="Times New Roman"/>
          <w:sz w:val="24"/>
          <w:szCs w:val="24"/>
        </w:rPr>
      </w:pPr>
      <w:r w:rsidRPr="00510EDA">
        <w:rPr>
          <w:rFonts w:ascii="Times New Roman" w:hAnsi="Times New Roman" w:cs="Times New Roman"/>
          <w:sz w:val="24"/>
          <w:szCs w:val="24"/>
        </w:rPr>
        <w:t xml:space="preserve">Kullimetsa kinnistu asub hajaasustuses mitmete kehtestatud planeeringualade vahetus läheduses. Kullimetsa kinnistust põhjasuunas jääb Linnaku kinnistu (katastritunnus 84801:001:0413), kus </w:t>
      </w:r>
      <w:r w:rsidRPr="00510EDA">
        <w:rPr>
          <w:rFonts w:ascii="Times New Roman" w:hAnsi="Times New Roman" w:cs="Times New Roman"/>
          <w:sz w:val="24"/>
          <w:szCs w:val="24"/>
        </w:rPr>
        <w:lastRenderedPageBreak/>
        <w:t>asub Lottemaa teemapark. Idasuunas üle Mereküla tee jääb Nõmme Teine detailplaneeringuala, millega loodi 2 elamukrunti. Lõunasuunas on kehtestatud Allimäe detailplaneering, mille alusel tekkis samuti 2 elamukrunti. Planeeringualast läände jääb hoonestatud Kullipesa katastriüksus (katastritunnus 84801:001:0744, sihtotstarve maatulundusmaa 100%), millel on elamu, kelder ja puurkaev. Seega on ümberkaudsetele kinnistutele kavandatud või juba ehitatud hooned.</w:t>
      </w:r>
      <w:r w:rsidR="006A3B9D">
        <w:rPr>
          <w:rFonts w:ascii="Times New Roman" w:hAnsi="Times New Roman" w:cs="Times New Roman"/>
          <w:sz w:val="24"/>
          <w:szCs w:val="24"/>
        </w:rPr>
        <w:t xml:space="preserve"> </w:t>
      </w:r>
      <w:r w:rsidR="00D0452A">
        <w:rPr>
          <w:rFonts w:ascii="Times New Roman" w:hAnsi="Times New Roman" w:cs="Times New Roman"/>
          <w:sz w:val="24"/>
          <w:szCs w:val="24"/>
        </w:rPr>
        <w:t xml:space="preserve">Planeeringualast läänes, lõunas ja idas on </w:t>
      </w:r>
      <w:r w:rsidR="00115157">
        <w:rPr>
          <w:rFonts w:ascii="Times New Roman" w:hAnsi="Times New Roman" w:cs="Times New Roman"/>
          <w:sz w:val="24"/>
          <w:szCs w:val="24"/>
        </w:rPr>
        <w:t>peamiselt elukondlike hoonetega kinnistud, mi</w:t>
      </w:r>
      <w:r w:rsidR="001A5531">
        <w:rPr>
          <w:rFonts w:ascii="Times New Roman" w:hAnsi="Times New Roman" w:cs="Times New Roman"/>
          <w:sz w:val="24"/>
          <w:szCs w:val="24"/>
        </w:rPr>
        <w:t>lle tulemusel</w:t>
      </w:r>
      <w:r w:rsidR="00115157">
        <w:rPr>
          <w:rFonts w:ascii="Times New Roman" w:hAnsi="Times New Roman" w:cs="Times New Roman"/>
          <w:sz w:val="24"/>
          <w:szCs w:val="24"/>
        </w:rPr>
        <w:t xml:space="preserve"> sobituks kavandav tegevus </w:t>
      </w:r>
      <w:r w:rsidR="001A5531">
        <w:rPr>
          <w:rFonts w:ascii="Times New Roman" w:hAnsi="Times New Roman" w:cs="Times New Roman"/>
          <w:sz w:val="24"/>
          <w:szCs w:val="24"/>
        </w:rPr>
        <w:t xml:space="preserve">olemasolevasse keskkonda. </w:t>
      </w:r>
    </w:p>
    <w:p w14:paraId="56E2811F" w14:textId="77777777" w:rsidR="00510EDA" w:rsidRPr="00510EDA" w:rsidRDefault="00510EDA" w:rsidP="00510EDA">
      <w:pPr>
        <w:spacing w:after="0" w:line="240" w:lineRule="auto"/>
        <w:jc w:val="both"/>
        <w:rPr>
          <w:rFonts w:ascii="Times New Roman" w:hAnsi="Times New Roman" w:cs="Times New Roman"/>
          <w:sz w:val="24"/>
          <w:szCs w:val="24"/>
        </w:rPr>
      </w:pPr>
    </w:p>
    <w:p w14:paraId="0218A280" w14:textId="4A80597A" w:rsidR="008A176C" w:rsidRDefault="008A176C" w:rsidP="00510EDA">
      <w:pPr>
        <w:spacing w:after="0" w:line="240" w:lineRule="auto"/>
        <w:jc w:val="both"/>
        <w:rPr>
          <w:rFonts w:ascii="Times New Roman" w:hAnsi="Times New Roman" w:cs="Times New Roman"/>
          <w:sz w:val="24"/>
          <w:szCs w:val="24"/>
        </w:rPr>
      </w:pPr>
      <w:r w:rsidRPr="00510EDA">
        <w:rPr>
          <w:rFonts w:ascii="Times New Roman" w:hAnsi="Times New Roman" w:cs="Times New Roman"/>
          <w:sz w:val="24"/>
          <w:szCs w:val="24"/>
        </w:rPr>
        <w:t>PlanS § 142 lõike 1 kohaselt võib põhjendatud vajadusel korral detailplaneering sisaldada kehtestatud üldplaneeringu muutmise ettepanekut. Kehtestatud üldplaneeringu põhilahenduse detailplaneeringuga muutmiseks loetakse üldplaneeringuga määratud maakasutuse juhtotstarbe ulatuslikku muutmist, määratud hoonestuse kõrguspiirangu ületamist, krundi minimaalsuuruse vähendamist, detailplaneeringu kohustuslike alade ja juhtude muutmist või muud kohaliku omavalitsuse üksuse hinnangul olulist või ulatuslikku üldplaneeringu muutmist. Algatatava detailplaneeringuga soovitakse muuta üldplaneeringuga määratud veekogu ehituskeeluvööndit seda vähendades ja üldplaneeringuga määratud juhtotstarbe ulatuslikku muutmist.</w:t>
      </w:r>
    </w:p>
    <w:p w14:paraId="38F587A5" w14:textId="77777777" w:rsidR="00510EDA" w:rsidRPr="00510EDA" w:rsidRDefault="00510EDA" w:rsidP="00510EDA">
      <w:pPr>
        <w:spacing w:after="0" w:line="240" w:lineRule="auto"/>
        <w:jc w:val="both"/>
        <w:rPr>
          <w:rFonts w:ascii="Times New Roman" w:hAnsi="Times New Roman" w:cs="Times New Roman"/>
          <w:sz w:val="24"/>
          <w:szCs w:val="24"/>
        </w:rPr>
      </w:pPr>
    </w:p>
    <w:p w14:paraId="0A41356D" w14:textId="7D064E02" w:rsidR="00510EDA" w:rsidRDefault="008A176C" w:rsidP="001407C9">
      <w:pPr>
        <w:spacing w:after="0" w:line="240" w:lineRule="auto"/>
        <w:jc w:val="both"/>
        <w:rPr>
          <w:rFonts w:ascii="Times New Roman" w:hAnsi="Times New Roman" w:cs="Times New Roman"/>
          <w:sz w:val="24"/>
          <w:szCs w:val="24"/>
        </w:rPr>
      </w:pPr>
      <w:r w:rsidRPr="00510EDA">
        <w:rPr>
          <w:rFonts w:ascii="Times New Roman" w:hAnsi="Times New Roman" w:cs="Times New Roman"/>
          <w:sz w:val="24"/>
          <w:szCs w:val="24"/>
        </w:rPr>
        <w:t>Maakatastri andmetel on Kullimetsa katastriüksusel metsamaa kõlvik kogu kinnistu ehk 3928 m² ulatuses.</w:t>
      </w:r>
    </w:p>
    <w:p w14:paraId="75EB9537" w14:textId="77777777" w:rsidR="001407C9" w:rsidRDefault="001407C9" w:rsidP="001407C9">
      <w:pPr>
        <w:spacing w:after="0" w:line="240" w:lineRule="auto"/>
        <w:jc w:val="both"/>
        <w:rPr>
          <w:rFonts w:ascii="Times New Roman" w:hAnsi="Times New Roman" w:cs="Times New Roman"/>
          <w:sz w:val="24"/>
          <w:szCs w:val="24"/>
        </w:rPr>
      </w:pPr>
    </w:p>
    <w:p w14:paraId="4C118D39" w14:textId="115F25FE" w:rsidR="00890338" w:rsidRPr="00510EDA" w:rsidRDefault="00890338" w:rsidP="00510EDA">
      <w:pPr>
        <w:spacing w:after="0" w:line="240" w:lineRule="auto"/>
        <w:jc w:val="both"/>
        <w:rPr>
          <w:rFonts w:ascii="Times New Roman" w:hAnsi="Times New Roman" w:cs="Times New Roman"/>
          <w:sz w:val="24"/>
          <w:szCs w:val="24"/>
        </w:rPr>
      </w:pPr>
      <w:r w:rsidRPr="00510EDA">
        <w:rPr>
          <w:rFonts w:ascii="Times New Roman" w:hAnsi="Times New Roman" w:cs="Times New Roman"/>
          <w:sz w:val="24"/>
          <w:szCs w:val="24"/>
        </w:rPr>
        <w:t>Kullimetsa kinnistul põhjustavad kitsendusi</w:t>
      </w:r>
      <w:r w:rsidR="00850150" w:rsidRPr="00510EDA">
        <w:rPr>
          <w:rFonts w:ascii="Times New Roman" w:hAnsi="Times New Roman" w:cs="Times New Roman"/>
          <w:sz w:val="24"/>
          <w:szCs w:val="24"/>
        </w:rPr>
        <w:t xml:space="preserve"> (joonis 2)</w:t>
      </w:r>
      <w:r w:rsidRPr="00510EDA">
        <w:rPr>
          <w:rFonts w:ascii="Times New Roman" w:hAnsi="Times New Roman" w:cs="Times New Roman"/>
          <w:sz w:val="24"/>
          <w:szCs w:val="24"/>
        </w:rPr>
        <w:t>:</w:t>
      </w:r>
    </w:p>
    <w:p w14:paraId="68C6739F" w14:textId="6B02A1F3" w:rsidR="00890338" w:rsidRPr="00510EDA" w:rsidRDefault="00890338" w:rsidP="00510EDA">
      <w:pPr>
        <w:pStyle w:val="Loendilik"/>
        <w:numPr>
          <w:ilvl w:val="0"/>
          <w:numId w:val="1"/>
        </w:numPr>
        <w:spacing w:after="0" w:line="240" w:lineRule="auto"/>
        <w:jc w:val="both"/>
        <w:rPr>
          <w:rFonts w:ascii="Times New Roman" w:hAnsi="Times New Roman" w:cs="Times New Roman"/>
          <w:sz w:val="24"/>
          <w:szCs w:val="24"/>
        </w:rPr>
      </w:pPr>
      <w:r w:rsidRPr="00510EDA">
        <w:rPr>
          <w:rFonts w:ascii="Times New Roman" w:hAnsi="Times New Roman" w:cs="Times New Roman"/>
          <w:sz w:val="24"/>
          <w:szCs w:val="24"/>
        </w:rPr>
        <w:t>ranna või kalda piiranguvöönd</w:t>
      </w:r>
      <w:r w:rsidR="00A66E7B">
        <w:rPr>
          <w:rFonts w:ascii="Times New Roman" w:hAnsi="Times New Roman" w:cs="Times New Roman"/>
          <w:sz w:val="24"/>
          <w:szCs w:val="24"/>
        </w:rPr>
        <w:t xml:space="preserve"> (sinine viirutus)</w:t>
      </w:r>
      <w:r w:rsidRPr="00510EDA">
        <w:rPr>
          <w:rFonts w:ascii="Times New Roman" w:hAnsi="Times New Roman" w:cs="Times New Roman"/>
          <w:sz w:val="24"/>
          <w:szCs w:val="24"/>
        </w:rPr>
        <w:t>;</w:t>
      </w:r>
    </w:p>
    <w:p w14:paraId="3103B7C3" w14:textId="155AEE78" w:rsidR="00890338" w:rsidRPr="00510EDA" w:rsidRDefault="00890338" w:rsidP="00510EDA">
      <w:pPr>
        <w:pStyle w:val="Loendilik"/>
        <w:numPr>
          <w:ilvl w:val="0"/>
          <w:numId w:val="1"/>
        </w:numPr>
        <w:spacing w:after="0" w:line="240" w:lineRule="auto"/>
        <w:jc w:val="both"/>
        <w:rPr>
          <w:rFonts w:ascii="Times New Roman" w:hAnsi="Times New Roman" w:cs="Times New Roman"/>
          <w:sz w:val="24"/>
          <w:szCs w:val="24"/>
        </w:rPr>
      </w:pPr>
      <w:r w:rsidRPr="00510EDA">
        <w:rPr>
          <w:rFonts w:ascii="Times New Roman" w:hAnsi="Times New Roman" w:cs="Times New Roman"/>
          <w:sz w:val="24"/>
          <w:szCs w:val="24"/>
        </w:rPr>
        <w:t>üldgeoloogilise kaardistamise uuringu ala</w:t>
      </w:r>
      <w:r w:rsidR="00A66E7B">
        <w:rPr>
          <w:rFonts w:ascii="Times New Roman" w:hAnsi="Times New Roman" w:cs="Times New Roman"/>
          <w:sz w:val="24"/>
          <w:szCs w:val="24"/>
        </w:rPr>
        <w:t xml:space="preserve"> (pruun viirutus)</w:t>
      </w:r>
      <w:r w:rsidRPr="00510EDA">
        <w:rPr>
          <w:rFonts w:ascii="Times New Roman" w:hAnsi="Times New Roman" w:cs="Times New Roman"/>
          <w:sz w:val="24"/>
          <w:szCs w:val="24"/>
        </w:rPr>
        <w:t>;</w:t>
      </w:r>
    </w:p>
    <w:p w14:paraId="6D0A5E13" w14:textId="2981FE6A" w:rsidR="00890338" w:rsidRDefault="00890338" w:rsidP="00510EDA">
      <w:pPr>
        <w:pStyle w:val="Loendilik"/>
        <w:numPr>
          <w:ilvl w:val="0"/>
          <w:numId w:val="1"/>
        </w:numPr>
        <w:spacing w:after="0" w:line="240" w:lineRule="auto"/>
        <w:jc w:val="both"/>
        <w:rPr>
          <w:rFonts w:ascii="Times New Roman" w:hAnsi="Times New Roman" w:cs="Times New Roman"/>
          <w:sz w:val="24"/>
          <w:szCs w:val="24"/>
        </w:rPr>
      </w:pPr>
      <w:r w:rsidRPr="00510EDA">
        <w:rPr>
          <w:rFonts w:ascii="Times New Roman" w:hAnsi="Times New Roman" w:cs="Times New Roman"/>
          <w:sz w:val="24"/>
          <w:szCs w:val="24"/>
        </w:rPr>
        <w:t>siderajatise kaitsevöönd</w:t>
      </w:r>
      <w:r w:rsidR="00A66E7B">
        <w:rPr>
          <w:rFonts w:ascii="Times New Roman" w:hAnsi="Times New Roman" w:cs="Times New Roman"/>
          <w:sz w:val="24"/>
          <w:szCs w:val="24"/>
        </w:rPr>
        <w:t xml:space="preserve"> (punane viirutus)</w:t>
      </w:r>
      <w:r w:rsidRPr="00510EDA">
        <w:rPr>
          <w:rFonts w:ascii="Times New Roman" w:hAnsi="Times New Roman" w:cs="Times New Roman"/>
          <w:sz w:val="24"/>
          <w:szCs w:val="24"/>
        </w:rPr>
        <w:t>.</w:t>
      </w:r>
    </w:p>
    <w:p w14:paraId="40A26103" w14:textId="77777777" w:rsidR="00510EDA" w:rsidRPr="00510EDA" w:rsidRDefault="00510EDA" w:rsidP="00510EDA">
      <w:pPr>
        <w:spacing w:after="0" w:line="240" w:lineRule="auto"/>
        <w:ind w:left="360"/>
        <w:jc w:val="both"/>
        <w:rPr>
          <w:rFonts w:ascii="Times New Roman" w:hAnsi="Times New Roman" w:cs="Times New Roman"/>
          <w:sz w:val="24"/>
          <w:szCs w:val="24"/>
        </w:rPr>
      </w:pPr>
    </w:p>
    <w:p w14:paraId="567C0FAB" w14:textId="4E4DA635" w:rsidR="00850150" w:rsidRPr="00510EDA" w:rsidRDefault="00DA53B9" w:rsidP="00510EDA">
      <w:pPr>
        <w:spacing w:after="0" w:line="240" w:lineRule="auto"/>
        <w:jc w:val="both"/>
        <w:rPr>
          <w:rFonts w:ascii="Times New Roman" w:hAnsi="Times New Roman" w:cs="Times New Roman"/>
          <w:sz w:val="24"/>
          <w:szCs w:val="24"/>
        </w:rPr>
      </w:pPr>
      <w:r w:rsidRPr="00DA53B9">
        <w:rPr>
          <w:rFonts w:ascii="Times New Roman" w:hAnsi="Times New Roman" w:cs="Times New Roman"/>
          <w:noProof/>
          <w:sz w:val="24"/>
          <w:szCs w:val="24"/>
        </w:rPr>
        <w:lastRenderedPageBreak/>
        <w:drawing>
          <wp:inline distT="0" distB="0" distL="0" distR="0" wp14:anchorId="1C552B08" wp14:editId="2899F417">
            <wp:extent cx="5556769" cy="726186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556769" cy="7261860"/>
                    </a:xfrm>
                    <a:prstGeom prst="rect">
                      <a:avLst/>
                    </a:prstGeom>
                    <a:noFill/>
                    <a:ln>
                      <a:noFill/>
                    </a:ln>
                  </pic:spPr>
                </pic:pic>
              </a:graphicData>
            </a:graphic>
          </wp:inline>
        </w:drawing>
      </w:r>
      <w:r w:rsidRPr="00DA53B9">
        <w:rPr>
          <w:rFonts w:ascii="Times New Roman" w:hAnsi="Times New Roman" w:cs="Times New Roman"/>
          <w:noProof/>
          <w:sz w:val="24"/>
          <w:szCs w:val="24"/>
        </w:rPr>
        <w:t xml:space="preserve"> </w:t>
      </w:r>
    </w:p>
    <w:p w14:paraId="08FCC604" w14:textId="3C453447" w:rsidR="00850150" w:rsidRDefault="00850150" w:rsidP="00510EDA">
      <w:pPr>
        <w:spacing w:after="0" w:line="240" w:lineRule="auto"/>
        <w:jc w:val="both"/>
        <w:rPr>
          <w:rFonts w:ascii="Times New Roman" w:hAnsi="Times New Roman" w:cs="Times New Roman"/>
          <w:sz w:val="24"/>
          <w:szCs w:val="24"/>
        </w:rPr>
      </w:pPr>
      <w:r w:rsidRPr="00510EDA">
        <w:rPr>
          <w:rFonts w:ascii="Times New Roman" w:hAnsi="Times New Roman" w:cs="Times New Roman"/>
          <w:b/>
          <w:bCs/>
          <w:sz w:val="24"/>
          <w:szCs w:val="24"/>
        </w:rPr>
        <w:t>Joonis 2.</w:t>
      </w:r>
      <w:r w:rsidRPr="00510EDA">
        <w:rPr>
          <w:rFonts w:ascii="Times New Roman" w:hAnsi="Times New Roman" w:cs="Times New Roman"/>
          <w:sz w:val="24"/>
          <w:szCs w:val="24"/>
        </w:rPr>
        <w:t xml:space="preserve"> Maa-ameti kitsenduste kaardi väljavõte</w:t>
      </w:r>
      <w:r w:rsidR="006F3AAD" w:rsidRPr="00510EDA">
        <w:rPr>
          <w:rFonts w:ascii="Times New Roman" w:hAnsi="Times New Roman" w:cs="Times New Roman"/>
          <w:sz w:val="24"/>
          <w:szCs w:val="24"/>
        </w:rPr>
        <w:t xml:space="preserve"> (Allikas: Maa-ameti Geoportaal)</w:t>
      </w:r>
    </w:p>
    <w:p w14:paraId="073ABEA7" w14:textId="77777777" w:rsidR="00241274" w:rsidRDefault="00241274" w:rsidP="00510EDA">
      <w:pPr>
        <w:spacing w:after="0" w:line="240" w:lineRule="auto"/>
        <w:jc w:val="both"/>
        <w:rPr>
          <w:rFonts w:ascii="Times New Roman" w:hAnsi="Times New Roman" w:cs="Times New Roman"/>
          <w:sz w:val="24"/>
          <w:szCs w:val="24"/>
        </w:rPr>
      </w:pPr>
    </w:p>
    <w:p w14:paraId="0BDF49A9" w14:textId="77777777" w:rsidR="00241274" w:rsidRDefault="00241274">
      <w:pPr>
        <w:rPr>
          <w:rFonts w:ascii="Times New Roman" w:hAnsi="Times New Roman" w:cs="Times New Roman"/>
          <w:b/>
          <w:bCs/>
          <w:sz w:val="24"/>
          <w:szCs w:val="24"/>
        </w:rPr>
      </w:pPr>
      <w:r>
        <w:rPr>
          <w:rFonts w:ascii="Times New Roman" w:hAnsi="Times New Roman" w:cs="Times New Roman"/>
          <w:b/>
          <w:bCs/>
          <w:sz w:val="24"/>
          <w:szCs w:val="24"/>
        </w:rPr>
        <w:br w:type="page"/>
      </w:r>
    </w:p>
    <w:p w14:paraId="4F5C4615" w14:textId="3264AC0F" w:rsidR="00DE13DB" w:rsidRPr="00241274" w:rsidRDefault="00DE13DB" w:rsidP="00510EDA">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lastRenderedPageBreak/>
        <w:t xml:space="preserve">Riigihalduse ministri 29.03.2018 käskkirjaga nr 1.1-4/74 kehtestatud Pärnu maakonna planeeringus on käsitletud peatükis 3.3.1 Pärnu maakonna rohelist võrgustikku. </w:t>
      </w:r>
      <w:r w:rsidR="0019645D">
        <w:rPr>
          <w:rFonts w:ascii="Times New Roman" w:hAnsi="Times New Roman" w:cs="Times New Roman"/>
          <w:sz w:val="24"/>
          <w:szCs w:val="24"/>
        </w:rPr>
        <w:t>Rohelise võrgustiku planeerimisega on loodud looduslikus seisundis aladest toimiv süsteem, et seeläbi tagada koosluste ja liikide säilimine ning pehmendada ja korvata inimtekkelisi õjusid. Maakonnaplaneeringus on täpsustatud varasemate planeeringutega määratud rohelise võrgustiku tuumalade ja koridoride piire ning kasutustingimusi lähtuvalt maakonna seinisest arengusuundumustest ja tasakaalustatud ruumilise arengu põhimõttest, rohelise võrgustiku ökoloogilise sidususe ja edaspidise toimimise vajadusest, senisest praktikast rohelise võrgustiku hoidmisel. Täpsustamisel on aluseks võetud kehtestatud üldplaneeringute lahendusi.</w:t>
      </w:r>
    </w:p>
    <w:p w14:paraId="7A91852C" w14:textId="77777777" w:rsidR="00863128" w:rsidRDefault="00863128" w:rsidP="00510EDA">
      <w:pPr>
        <w:spacing w:after="0" w:line="240" w:lineRule="auto"/>
        <w:jc w:val="both"/>
        <w:rPr>
          <w:rFonts w:ascii="Times New Roman" w:hAnsi="Times New Roman" w:cs="Times New Roman"/>
          <w:sz w:val="24"/>
          <w:szCs w:val="24"/>
        </w:rPr>
      </w:pPr>
    </w:p>
    <w:p w14:paraId="02CC6E7E" w14:textId="5196CA85" w:rsidR="0019645D" w:rsidRDefault="0019645D" w:rsidP="00510E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Rohelise võrgustiku toimimiseks on otstarbekas kasutada ehituskeeluvööndit mererannal, kus rohelise võrgustiku koridori laiuseks on ehituskeeluvööndi ulatus. </w:t>
      </w:r>
      <w:r w:rsidR="00863128">
        <w:rPr>
          <w:rFonts w:ascii="Times New Roman" w:hAnsi="Times New Roman" w:cs="Times New Roman"/>
          <w:sz w:val="24"/>
          <w:szCs w:val="24"/>
        </w:rPr>
        <w:t xml:space="preserve">Kullimetsa kinnistul ulatub ehituskeeluvöönd piiranguvööndi lõpuni. Seega maakonnaplaneeringuga kavandatud </w:t>
      </w:r>
      <w:r w:rsidR="006C084C">
        <w:rPr>
          <w:rFonts w:ascii="Times New Roman" w:hAnsi="Times New Roman" w:cs="Times New Roman"/>
          <w:sz w:val="24"/>
          <w:szCs w:val="24"/>
        </w:rPr>
        <w:t xml:space="preserve">rohelise võrgustiku koridor ulatub samuti piiranguvööndi lõpuni. </w:t>
      </w:r>
    </w:p>
    <w:p w14:paraId="40A7A303" w14:textId="77777777" w:rsidR="00863128" w:rsidRDefault="00863128" w:rsidP="00510EDA">
      <w:pPr>
        <w:spacing w:after="0" w:line="240" w:lineRule="auto"/>
        <w:jc w:val="both"/>
        <w:rPr>
          <w:rFonts w:ascii="Times New Roman" w:hAnsi="Times New Roman" w:cs="Times New Roman"/>
          <w:sz w:val="24"/>
          <w:szCs w:val="24"/>
        </w:rPr>
      </w:pPr>
    </w:p>
    <w:p w14:paraId="5E32340A" w14:textId="38A62032" w:rsidR="00DA34F7" w:rsidRDefault="00DA34F7" w:rsidP="00510E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Pärnu maakonna planeeringust tulenevad üldised tingimused rohelise võrgustiku toimimise tagamiseks ja säilimiseks:</w:t>
      </w:r>
    </w:p>
    <w:p w14:paraId="582DFFB8" w14:textId="404B0382" w:rsidR="00DA34F7" w:rsidRDefault="00DA34F7" w:rsidP="00DA34F7">
      <w:pPr>
        <w:pStyle w:val="Loendilik"/>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säilitada rohelise võrgustiku terviklikkus, sidusus ja vältida loodusalade killustamist;</w:t>
      </w:r>
    </w:p>
    <w:p w14:paraId="18D26A92" w14:textId="18C79DE0" w:rsidR="00DA34F7" w:rsidRDefault="00DA34F7" w:rsidP="00DA34F7">
      <w:pPr>
        <w:pStyle w:val="Loendilik"/>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tagada, et looduslike alade osatähtsus tuumaladel ei langeks alla 90% pindalast ning koridorides alla 70% koridori keskmisest läbimõõdust;</w:t>
      </w:r>
    </w:p>
    <w:p w14:paraId="3D004BC1" w14:textId="27BF4C64" w:rsidR="00DA34F7" w:rsidRDefault="00DA34F7" w:rsidP="00DA34F7">
      <w:pPr>
        <w:pStyle w:val="Loendilik"/>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kohalikul omavalitsusel on põhjendatud juhtude</w:t>
      </w:r>
      <w:r w:rsidR="0034358D">
        <w:rPr>
          <w:rFonts w:ascii="Times New Roman" w:hAnsi="Times New Roman" w:cs="Times New Roman"/>
          <w:sz w:val="24"/>
          <w:szCs w:val="24"/>
        </w:rPr>
        <w:t xml:space="preserve"> võimalik muuta maa seinist sihtotstarvet (maatulundusmaa) ja juhtfunktsiooni (metsamaa, põllumaa) üldplaneeringuga;</w:t>
      </w:r>
    </w:p>
    <w:p w14:paraId="70E26667" w14:textId="5CB49F95" w:rsidR="0034358D" w:rsidRDefault="0034358D" w:rsidP="00DA34F7">
      <w:pPr>
        <w:pStyle w:val="Loendilik"/>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vältida elamualade rajamist rohelise võrgustiku aladele;</w:t>
      </w:r>
    </w:p>
    <w:p w14:paraId="185AEE46" w14:textId="130B59BA" w:rsidR="0034358D" w:rsidRDefault="0034358D" w:rsidP="00DA34F7">
      <w:pPr>
        <w:pStyle w:val="Loendilik"/>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asustuse kavandamisel ei tohi läbi lõigata rohelise võrgustiku koridore. Loomade liikumise takistamise vältimiseks piirdeaedade rajamine lubatud ainult vahetult ümber õueala;</w:t>
      </w:r>
    </w:p>
    <w:p w14:paraId="357DFB61" w14:textId="3F52D0F9" w:rsidR="0034358D" w:rsidRDefault="00863128" w:rsidP="00DA34F7">
      <w:pPr>
        <w:pStyle w:val="Loendilik"/>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säilitada maastikulist ja bioloogilist mitmekesisust – metsakooslusi, poollooduslikke ja looduslikke niite ja neid ühendavaid koridore;</w:t>
      </w:r>
    </w:p>
    <w:p w14:paraId="6727C60F" w14:textId="54A945E1" w:rsidR="00863128" w:rsidRDefault="00863128" w:rsidP="00863128">
      <w:pPr>
        <w:spacing w:after="0" w:line="240" w:lineRule="auto"/>
        <w:jc w:val="both"/>
        <w:rPr>
          <w:rFonts w:ascii="Times New Roman" w:hAnsi="Times New Roman" w:cs="Times New Roman"/>
          <w:sz w:val="24"/>
          <w:szCs w:val="24"/>
        </w:rPr>
      </w:pPr>
    </w:p>
    <w:p w14:paraId="3B798723" w14:textId="03384E1A" w:rsidR="006C084C" w:rsidRDefault="006C084C" w:rsidP="008631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Kullimetsa kinnistul kavandatava ehituskeeluvööndi vähendamisega ei langeks rohelise võrgustiku koridoris looduslike alade osatähtsus alla 70% koridori keskmisest läbimõõdust. Reiu külas on keskmine rohekoridori laius enamasti 100 m ühemeetri samakõrgusjoonest. Planeeringualal on koridori ala keskmisest 100 m võrra laiem.</w:t>
      </w:r>
    </w:p>
    <w:p w14:paraId="2218F405" w14:textId="77777777" w:rsidR="00977F36" w:rsidRDefault="00977F36" w:rsidP="00863128">
      <w:pPr>
        <w:spacing w:after="0" w:line="240" w:lineRule="auto"/>
        <w:jc w:val="both"/>
        <w:rPr>
          <w:rFonts w:ascii="Times New Roman" w:hAnsi="Times New Roman" w:cs="Times New Roman"/>
          <w:sz w:val="24"/>
          <w:szCs w:val="24"/>
        </w:rPr>
      </w:pPr>
    </w:p>
    <w:p w14:paraId="5EED0AA9" w14:textId="02D655C3" w:rsidR="00977F36" w:rsidRDefault="00977F36" w:rsidP="008631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Detailplaneeringuga tuleb ette näha loodusliku kõrghaljastuse säilitamine, et tagada olemasoleva rohelise võrgustiku säilimine. Samuti tuleb vältida piirdeaedade rajamist, v.a õueala ümber. </w:t>
      </w:r>
    </w:p>
    <w:p w14:paraId="73A4C8AB" w14:textId="00CFCF40" w:rsidR="00977F36" w:rsidRDefault="00977F36" w:rsidP="00863128">
      <w:pPr>
        <w:spacing w:after="0" w:line="240" w:lineRule="auto"/>
        <w:jc w:val="both"/>
        <w:rPr>
          <w:rFonts w:ascii="Times New Roman" w:hAnsi="Times New Roman" w:cs="Times New Roman"/>
          <w:sz w:val="24"/>
          <w:szCs w:val="24"/>
        </w:rPr>
      </w:pPr>
    </w:p>
    <w:p w14:paraId="3F4E793B" w14:textId="7D730820" w:rsidR="00977F36" w:rsidRDefault="00977F36" w:rsidP="008631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Kui maakonnaplaneeringu peatükis 3.3.1. sätestatud tingimusi järgida ei ole ette näha olulist negatiivset mõju rohelise võrgustiku toimimisele. Kui planeeringu menetluse käigus selgub, et kavandatav tegevus võib omada olulist negatiivset mõju rohevõrgustiku toimimisele tuleb läbi viia keskkonnamõju strateegiline hindamine.</w:t>
      </w:r>
    </w:p>
    <w:p w14:paraId="2B31D978" w14:textId="436E7847" w:rsidR="000A3119" w:rsidRDefault="000A3119">
      <w:pPr>
        <w:rPr>
          <w:rFonts w:ascii="Times New Roman" w:hAnsi="Times New Roman" w:cs="Times New Roman"/>
          <w:sz w:val="24"/>
          <w:szCs w:val="24"/>
        </w:rPr>
      </w:pPr>
    </w:p>
    <w:p w14:paraId="4EAB8ED2" w14:textId="58ED85C6" w:rsidR="006F3AAD" w:rsidRPr="00510EDA" w:rsidRDefault="006F3AAD" w:rsidP="00510EDA">
      <w:pPr>
        <w:spacing w:after="0" w:line="240" w:lineRule="auto"/>
        <w:jc w:val="both"/>
        <w:rPr>
          <w:rFonts w:ascii="Times New Roman" w:hAnsi="Times New Roman" w:cs="Times New Roman"/>
          <w:b/>
          <w:bCs/>
          <w:sz w:val="28"/>
          <w:szCs w:val="28"/>
        </w:rPr>
      </w:pPr>
      <w:r w:rsidRPr="00510EDA">
        <w:rPr>
          <w:rFonts w:ascii="Times New Roman" w:hAnsi="Times New Roman" w:cs="Times New Roman"/>
          <w:b/>
          <w:bCs/>
          <w:sz w:val="28"/>
          <w:szCs w:val="28"/>
        </w:rPr>
        <w:t>3. Võimalikud keskkonnamõjud</w:t>
      </w:r>
    </w:p>
    <w:p w14:paraId="33EA64F5" w14:textId="77777777" w:rsidR="006F3AAD" w:rsidRPr="00510EDA" w:rsidRDefault="006F3AAD" w:rsidP="00510EDA">
      <w:pPr>
        <w:spacing w:after="0" w:line="240" w:lineRule="auto"/>
        <w:jc w:val="both"/>
        <w:rPr>
          <w:rFonts w:ascii="Times New Roman" w:hAnsi="Times New Roman" w:cs="Times New Roman"/>
          <w:b/>
          <w:bCs/>
          <w:sz w:val="24"/>
          <w:szCs w:val="24"/>
        </w:rPr>
      </w:pPr>
      <w:r w:rsidRPr="00510EDA">
        <w:rPr>
          <w:rFonts w:ascii="Times New Roman" w:hAnsi="Times New Roman" w:cs="Times New Roman"/>
          <w:b/>
          <w:bCs/>
          <w:sz w:val="24"/>
          <w:szCs w:val="24"/>
        </w:rPr>
        <w:t>3.1. Mõjud Natura 2000 võrgustiku aladele, elupaigatüüpidele, kaitsealustele liikidele jt</w:t>
      </w:r>
    </w:p>
    <w:p w14:paraId="2248EBE9" w14:textId="132C31D1" w:rsidR="006F3AAD" w:rsidRDefault="000A3119" w:rsidP="00510EDA">
      <w:pPr>
        <w:spacing w:after="0" w:line="240" w:lineRule="auto"/>
        <w:jc w:val="both"/>
        <w:rPr>
          <w:rFonts w:ascii="Times New Roman" w:hAnsi="Times New Roman" w:cs="Times New Roman"/>
          <w:b/>
          <w:bCs/>
          <w:sz w:val="24"/>
          <w:szCs w:val="24"/>
        </w:rPr>
      </w:pPr>
      <w:r w:rsidRPr="00510EDA">
        <w:rPr>
          <w:rFonts w:ascii="Times New Roman" w:hAnsi="Times New Roman" w:cs="Times New Roman"/>
          <w:b/>
          <w:bCs/>
          <w:sz w:val="24"/>
          <w:szCs w:val="24"/>
        </w:rPr>
        <w:t>L</w:t>
      </w:r>
      <w:r w:rsidR="006F3AAD" w:rsidRPr="00510EDA">
        <w:rPr>
          <w:rFonts w:ascii="Times New Roman" w:hAnsi="Times New Roman" w:cs="Times New Roman"/>
          <w:b/>
          <w:bCs/>
          <w:sz w:val="24"/>
          <w:szCs w:val="24"/>
        </w:rPr>
        <w:t>oodusobjektidele</w:t>
      </w:r>
    </w:p>
    <w:p w14:paraId="2367829E" w14:textId="77777777" w:rsidR="000A3119" w:rsidRPr="00510EDA" w:rsidRDefault="000A3119" w:rsidP="00510EDA">
      <w:pPr>
        <w:spacing w:after="0" w:line="240" w:lineRule="auto"/>
        <w:jc w:val="both"/>
        <w:rPr>
          <w:rFonts w:ascii="Times New Roman" w:hAnsi="Times New Roman" w:cs="Times New Roman"/>
          <w:b/>
          <w:bCs/>
          <w:sz w:val="24"/>
          <w:szCs w:val="24"/>
        </w:rPr>
      </w:pPr>
    </w:p>
    <w:p w14:paraId="441A8AA2" w14:textId="560B734E" w:rsidR="003269D3" w:rsidRDefault="006F3AAD" w:rsidP="00510EDA">
      <w:pPr>
        <w:spacing w:after="0" w:line="240" w:lineRule="auto"/>
        <w:jc w:val="both"/>
        <w:rPr>
          <w:rFonts w:ascii="Times New Roman" w:hAnsi="Times New Roman" w:cs="Times New Roman"/>
          <w:sz w:val="24"/>
          <w:szCs w:val="24"/>
        </w:rPr>
      </w:pPr>
      <w:r w:rsidRPr="00510EDA">
        <w:rPr>
          <w:rFonts w:ascii="Times New Roman" w:hAnsi="Times New Roman" w:cs="Times New Roman"/>
          <w:sz w:val="24"/>
          <w:szCs w:val="24"/>
        </w:rPr>
        <w:t>Pärnu maastikukaitseala</w:t>
      </w:r>
      <w:r w:rsidR="004D792F" w:rsidRPr="00510EDA">
        <w:rPr>
          <w:rFonts w:ascii="Times New Roman" w:hAnsi="Times New Roman" w:cs="Times New Roman"/>
          <w:sz w:val="24"/>
          <w:szCs w:val="24"/>
        </w:rPr>
        <w:t xml:space="preserve"> (KLO1000603), mis on ühtlasi Natura 2000 Pärnu loodusala (RAH0000325), </w:t>
      </w:r>
      <w:r w:rsidRPr="00510EDA">
        <w:rPr>
          <w:rFonts w:ascii="Times New Roman" w:hAnsi="Times New Roman" w:cs="Times New Roman"/>
          <w:sz w:val="24"/>
          <w:szCs w:val="24"/>
        </w:rPr>
        <w:t>asub planeeringualast linnulennult 610 m kaugusel. Uulu-Võiste maastikukaitsealast</w:t>
      </w:r>
      <w:r w:rsidR="004D792F" w:rsidRPr="00510EDA">
        <w:rPr>
          <w:rFonts w:ascii="Times New Roman" w:hAnsi="Times New Roman" w:cs="Times New Roman"/>
          <w:sz w:val="24"/>
          <w:szCs w:val="24"/>
        </w:rPr>
        <w:t xml:space="preserve"> (KLO1000651), mis on ühtlasi Natura 2000 Uulu-Võiste loodusala (RAH0000330)</w:t>
      </w:r>
      <w:r w:rsidRPr="00510EDA">
        <w:rPr>
          <w:rFonts w:ascii="Times New Roman" w:hAnsi="Times New Roman" w:cs="Times New Roman"/>
          <w:sz w:val="24"/>
          <w:szCs w:val="24"/>
        </w:rPr>
        <w:t xml:space="preserve"> jääb planeeringuala ligikaudu 1 km kaugusel.</w:t>
      </w:r>
    </w:p>
    <w:p w14:paraId="1976D53B" w14:textId="69C84DCC" w:rsidR="000E2B33" w:rsidRDefault="000E2B33" w:rsidP="00510EDA">
      <w:pPr>
        <w:spacing w:after="0" w:line="240" w:lineRule="auto"/>
        <w:jc w:val="both"/>
        <w:rPr>
          <w:rFonts w:ascii="Times New Roman" w:hAnsi="Times New Roman" w:cs="Times New Roman"/>
          <w:sz w:val="24"/>
          <w:szCs w:val="24"/>
        </w:rPr>
      </w:pPr>
    </w:p>
    <w:p w14:paraId="445D7DD3" w14:textId="51B0E503" w:rsidR="001407C9" w:rsidRDefault="001407C9" w:rsidP="00510EDA">
      <w:pPr>
        <w:spacing w:after="0" w:line="240" w:lineRule="auto"/>
        <w:jc w:val="both"/>
        <w:rPr>
          <w:rFonts w:ascii="Times New Roman" w:hAnsi="Times New Roman" w:cs="Times New Roman"/>
          <w:sz w:val="24"/>
          <w:szCs w:val="24"/>
        </w:rPr>
      </w:pPr>
    </w:p>
    <w:p w14:paraId="0A4E8A5F" w14:textId="021F0FAB" w:rsidR="001407C9" w:rsidRDefault="001407C9" w:rsidP="00510EDA">
      <w:pPr>
        <w:spacing w:after="0" w:line="240" w:lineRule="auto"/>
        <w:jc w:val="both"/>
        <w:rPr>
          <w:rFonts w:ascii="Times New Roman" w:hAnsi="Times New Roman" w:cs="Times New Roman"/>
          <w:sz w:val="24"/>
          <w:szCs w:val="24"/>
        </w:rPr>
      </w:pPr>
    </w:p>
    <w:p w14:paraId="7CA8CC96" w14:textId="77777777" w:rsidR="001407C9" w:rsidRDefault="001407C9" w:rsidP="00510EDA">
      <w:pPr>
        <w:spacing w:after="0" w:line="240" w:lineRule="auto"/>
        <w:jc w:val="both"/>
        <w:rPr>
          <w:rFonts w:ascii="Times New Roman" w:hAnsi="Times New Roman" w:cs="Times New Roman"/>
          <w:sz w:val="24"/>
          <w:szCs w:val="24"/>
        </w:rPr>
      </w:pPr>
    </w:p>
    <w:p w14:paraId="179562C3" w14:textId="251E9114" w:rsidR="00A714BD" w:rsidRDefault="00D74794" w:rsidP="00510E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Planeeringala läheduses </w:t>
      </w:r>
      <w:r w:rsidR="000E2B33">
        <w:rPr>
          <w:rFonts w:ascii="Times New Roman" w:hAnsi="Times New Roman" w:cs="Times New Roman"/>
          <w:sz w:val="24"/>
          <w:szCs w:val="24"/>
        </w:rPr>
        <w:t>asuvad järgmised vääriselupaigad:</w:t>
      </w:r>
    </w:p>
    <w:tbl>
      <w:tblPr>
        <w:tblStyle w:val="Kontuurtabel"/>
        <w:tblW w:w="9067" w:type="dxa"/>
        <w:tblLook w:val="04A0" w:firstRow="1" w:lastRow="0" w:firstColumn="1" w:lastColumn="0" w:noHBand="0" w:noVBand="1"/>
      </w:tblPr>
      <w:tblGrid>
        <w:gridCol w:w="1576"/>
        <w:gridCol w:w="1923"/>
        <w:gridCol w:w="1696"/>
        <w:gridCol w:w="1883"/>
        <w:gridCol w:w="1989"/>
      </w:tblGrid>
      <w:tr w:rsidR="00AE349B" w:rsidRPr="005103AA" w14:paraId="23F3CCB2" w14:textId="77777777" w:rsidTr="00D74794">
        <w:tc>
          <w:tcPr>
            <w:tcW w:w="1576" w:type="dxa"/>
          </w:tcPr>
          <w:p w14:paraId="2E713894" w14:textId="2942A6DF" w:rsidR="00AE349B" w:rsidRPr="005103AA" w:rsidRDefault="0023544F" w:rsidP="00510EDA">
            <w:pPr>
              <w:jc w:val="both"/>
              <w:rPr>
                <w:rFonts w:ascii="Times New Roman" w:hAnsi="Times New Roman" w:cs="Times New Roman"/>
                <w:sz w:val="24"/>
                <w:szCs w:val="24"/>
              </w:rPr>
            </w:pPr>
            <w:r w:rsidRPr="005103AA">
              <w:rPr>
                <w:rFonts w:ascii="Times New Roman" w:hAnsi="Times New Roman" w:cs="Times New Roman"/>
                <w:sz w:val="24"/>
                <w:szCs w:val="24"/>
              </w:rPr>
              <w:t>Registrikood</w:t>
            </w:r>
          </w:p>
        </w:tc>
        <w:tc>
          <w:tcPr>
            <w:tcW w:w="1923" w:type="dxa"/>
          </w:tcPr>
          <w:p w14:paraId="48944F0C" w14:textId="51E65DCA" w:rsidR="00AE349B" w:rsidRPr="005103AA" w:rsidRDefault="0023544F" w:rsidP="00510EDA">
            <w:pPr>
              <w:jc w:val="both"/>
              <w:rPr>
                <w:rFonts w:ascii="Times New Roman" w:hAnsi="Times New Roman" w:cs="Times New Roman"/>
                <w:sz w:val="24"/>
                <w:szCs w:val="24"/>
              </w:rPr>
            </w:pPr>
            <w:r w:rsidRPr="005103AA">
              <w:rPr>
                <w:rFonts w:ascii="Times New Roman" w:hAnsi="Times New Roman" w:cs="Times New Roman"/>
                <w:sz w:val="24"/>
                <w:szCs w:val="24"/>
              </w:rPr>
              <w:t>Põhitüüp</w:t>
            </w:r>
          </w:p>
        </w:tc>
        <w:tc>
          <w:tcPr>
            <w:tcW w:w="1696" w:type="dxa"/>
          </w:tcPr>
          <w:p w14:paraId="7CA94B8F" w14:textId="3BC6D7A8" w:rsidR="00AE349B" w:rsidRPr="005103AA" w:rsidRDefault="0023544F" w:rsidP="00510EDA">
            <w:pPr>
              <w:jc w:val="both"/>
              <w:rPr>
                <w:rFonts w:ascii="Times New Roman" w:hAnsi="Times New Roman" w:cs="Times New Roman"/>
                <w:sz w:val="24"/>
                <w:szCs w:val="24"/>
              </w:rPr>
            </w:pPr>
            <w:r w:rsidRPr="005103AA">
              <w:rPr>
                <w:rFonts w:ascii="Times New Roman" w:hAnsi="Times New Roman" w:cs="Times New Roman"/>
                <w:sz w:val="24"/>
                <w:szCs w:val="24"/>
              </w:rPr>
              <w:t>Kasvukoha tüüp</w:t>
            </w:r>
          </w:p>
        </w:tc>
        <w:tc>
          <w:tcPr>
            <w:tcW w:w="1883" w:type="dxa"/>
          </w:tcPr>
          <w:p w14:paraId="05C4A2BE" w14:textId="752F6734" w:rsidR="00AE349B" w:rsidRPr="005103AA" w:rsidRDefault="0065277D" w:rsidP="00510EDA">
            <w:pPr>
              <w:jc w:val="both"/>
              <w:rPr>
                <w:rFonts w:ascii="Times New Roman" w:hAnsi="Times New Roman" w:cs="Times New Roman"/>
                <w:sz w:val="24"/>
                <w:szCs w:val="24"/>
              </w:rPr>
            </w:pPr>
            <w:r w:rsidRPr="005103AA">
              <w:rPr>
                <w:rFonts w:ascii="Times New Roman" w:hAnsi="Times New Roman" w:cs="Times New Roman"/>
                <w:sz w:val="24"/>
                <w:szCs w:val="24"/>
              </w:rPr>
              <w:t>Kaasnev Tüüp</w:t>
            </w:r>
          </w:p>
        </w:tc>
        <w:tc>
          <w:tcPr>
            <w:tcW w:w="1989" w:type="dxa"/>
          </w:tcPr>
          <w:p w14:paraId="63A3F4D0" w14:textId="5BE633DA" w:rsidR="00AE349B" w:rsidRPr="005103AA" w:rsidRDefault="0065277D" w:rsidP="00510EDA">
            <w:pPr>
              <w:jc w:val="both"/>
              <w:rPr>
                <w:rFonts w:ascii="Times New Roman" w:hAnsi="Times New Roman" w:cs="Times New Roman"/>
                <w:sz w:val="24"/>
                <w:szCs w:val="24"/>
              </w:rPr>
            </w:pPr>
            <w:r w:rsidRPr="005103AA">
              <w:rPr>
                <w:rFonts w:ascii="Times New Roman" w:hAnsi="Times New Roman" w:cs="Times New Roman"/>
                <w:sz w:val="24"/>
                <w:szCs w:val="24"/>
              </w:rPr>
              <w:t>Asukoht</w:t>
            </w:r>
          </w:p>
        </w:tc>
      </w:tr>
      <w:tr w:rsidR="00AE349B" w:rsidRPr="005103AA" w14:paraId="31F88BCC" w14:textId="77777777" w:rsidTr="00D74794">
        <w:tc>
          <w:tcPr>
            <w:tcW w:w="1576" w:type="dxa"/>
          </w:tcPr>
          <w:p w14:paraId="5B00892D" w14:textId="504BC84A" w:rsidR="00AE349B" w:rsidRPr="005103AA" w:rsidRDefault="00DC00A8" w:rsidP="00510EDA">
            <w:pPr>
              <w:jc w:val="both"/>
              <w:rPr>
                <w:rFonts w:ascii="Times New Roman" w:hAnsi="Times New Roman" w:cs="Times New Roman"/>
                <w:sz w:val="24"/>
                <w:szCs w:val="24"/>
              </w:rPr>
            </w:pPr>
            <w:r w:rsidRPr="005103AA">
              <w:rPr>
                <w:rFonts w:ascii="Times New Roman" w:hAnsi="Times New Roman" w:cs="Times New Roman"/>
                <w:sz w:val="24"/>
                <w:szCs w:val="24"/>
              </w:rPr>
              <w:t>VEP152002</w:t>
            </w:r>
          </w:p>
        </w:tc>
        <w:tc>
          <w:tcPr>
            <w:tcW w:w="1923" w:type="dxa"/>
          </w:tcPr>
          <w:p w14:paraId="3E9B6C3F" w14:textId="4B3ADC89" w:rsidR="00AE349B" w:rsidRPr="005103AA" w:rsidRDefault="00DC00A8" w:rsidP="00510EDA">
            <w:pPr>
              <w:jc w:val="both"/>
              <w:rPr>
                <w:rFonts w:ascii="Times New Roman" w:hAnsi="Times New Roman" w:cs="Times New Roman"/>
                <w:sz w:val="24"/>
                <w:szCs w:val="24"/>
              </w:rPr>
            </w:pPr>
            <w:r w:rsidRPr="005103AA">
              <w:rPr>
                <w:rFonts w:ascii="Times New Roman" w:hAnsi="Times New Roman" w:cs="Times New Roman"/>
                <w:sz w:val="24"/>
                <w:szCs w:val="24"/>
              </w:rPr>
              <w:t>Männikud ja männisegametsad</w:t>
            </w:r>
          </w:p>
        </w:tc>
        <w:tc>
          <w:tcPr>
            <w:tcW w:w="1696" w:type="dxa"/>
          </w:tcPr>
          <w:p w14:paraId="6B94921D" w14:textId="25E02EA5" w:rsidR="00AE349B" w:rsidRPr="005103AA" w:rsidRDefault="00D74794" w:rsidP="00510EDA">
            <w:pPr>
              <w:jc w:val="both"/>
              <w:rPr>
                <w:rFonts w:ascii="Times New Roman" w:hAnsi="Times New Roman" w:cs="Times New Roman"/>
                <w:sz w:val="24"/>
                <w:szCs w:val="24"/>
              </w:rPr>
            </w:pPr>
            <w:r w:rsidRPr="005103AA">
              <w:rPr>
                <w:rFonts w:ascii="Times New Roman" w:hAnsi="Times New Roman" w:cs="Times New Roman"/>
                <w:sz w:val="24"/>
                <w:szCs w:val="24"/>
              </w:rPr>
              <w:t>1131. Pohla kasvukohatüüp</w:t>
            </w:r>
          </w:p>
        </w:tc>
        <w:tc>
          <w:tcPr>
            <w:tcW w:w="1883" w:type="dxa"/>
          </w:tcPr>
          <w:p w14:paraId="3DB64B96" w14:textId="77777777" w:rsidR="00AE349B" w:rsidRPr="005103AA" w:rsidRDefault="00AE349B" w:rsidP="00510EDA">
            <w:pPr>
              <w:jc w:val="both"/>
              <w:rPr>
                <w:rFonts w:ascii="Times New Roman" w:hAnsi="Times New Roman" w:cs="Times New Roman"/>
                <w:sz w:val="24"/>
                <w:szCs w:val="24"/>
              </w:rPr>
            </w:pPr>
          </w:p>
        </w:tc>
        <w:tc>
          <w:tcPr>
            <w:tcW w:w="1989" w:type="dxa"/>
          </w:tcPr>
          <w:p w14:paraId="157E8672" w14:textId="61AF4C21" w:rsidR="00AE349B" w:rsidRPr="005103AA" w:rsidRDefault="00DC00A8" w:rsidP="00510EDA">
            <w:pPr>
              <w:jc w:val="both"/>
              <w:rPr>
                <w:rFonts w:ascii="Times New Roman" w:hAnsi="Times New Roman" w:cs="Times New Roman"/>
                <w:sz w:val="24"/>
                <w:szCs w:val="24"/>
              </w:rPr>
            </w:pPr>
            <w:r w:rsidRPr="005103AA">
              <w:rPr>
                <w:rFonts w:ascii="Times New Roman" w:hAnsi="Times New Roman" w:cs="Times New Roman"/>
                <w:sz w:val="24"/>
                <w:szCs w:val="24"/>
              </w:rPr>
              <w:t>Uulu-Võiste maastikukaitsealal</w:t>
            </w:r>
          </w:p>
        </w:tc>
      </w:tr>
      <w:tr w:rsidR="00AE349B" w:rsidRPr="005103AA" w14:paraId="05C14F9C" w14:textId="77777777" w:rsidTr="00D74794">
        <w:tc>
          <w:tcPr>
            <w:tcW w:w="1576" w:type="dxa"/>
          </w:tcPr>
          <w:p w14:paraId="2717D66B" w14:textId="1BDC3647" w:rsidR="00AE349B" w:rsidRPr="005103AA" w:rsidRDefault="00DC00A8" w:rsidP="00510EDA">
            <w:pPr>
              <w:jc w:val="both"/>
              <w:rPr>
                <w:rFonts w:ascii="Times New Roman" w:hAnsi="Times New Roman" w:cs="Times New Roman"/>
                <w:sz w:val="24"/>
                <w:szCs w:val="24"/>
              </w:rPr>
            </w:pPr>
            <w:r w:rsidRPr="005103AA">
              <w:rPr>
                <w:rFonts w:ascii="Times New Roman" w:hAnsi="Times New Roman" w:cs="Times New Roman"/>
                <w:sz w:val="24"/>
                <w:szCs w:val="24"/>
              </w:rPr>
              <w:t>VEP152003</w:t>
            </w:r>
          </w:p>
        </w:tc>
        <w:tc>
          <w:tcPr>
            <w:tcW w:w="1923" w:type="dxa"/>
          </w:tcPr>
          <w:p w14:paraId="5889A162" w14:textId="3C856DA1" w:rsidR="00AE349B" w:rsidRPr="005103AA" w:rsidRDefault="00D74794" w:rsidP="00510EDA">
            <w:pPr>
              <w:jc w:val="both"/>
              <w:rPr>
                <w:rFonts w:ascii="Times New Roman" w:hAnsi="Times New Roman" w:cs="Times New Roman"/>
                <w:sz w:val="24"/>
                <w:szCs w:val="24"/>
              </w:rPr>
            </w:pPr>
            <w:r w:rsidRPr="005103AA">
              <w:rPr>
                <w:rFonts w:ascii="Times New Roman" w:hAnsi="Times New Roman" w:cs="Times New Roman"/>
                <w:sz w:val="24"/>
                <w:szCs w:val="24"/>
              </w:rPr>
              <w:t>Männikud ja männisegametsad</w:t>
            </w:r>
          </w:p>
        </w:tc>
        <w:tc>
          <w:tcPr>
            <w:tcW w:w="1696" w:type="dxa"/>
          </w:tcPr>
          <w:p w14:paraId="330116A0" w14:textId="246A45BC" w:rsidR="00AE349B" w:rsidRPr="005103AA" w:rsidRDefault="00D74794" w:rsidP="00510EDA">
            <w:pPr>
              <w:jc w:val="both"/>
              <w:rPr>
                <w:rFonts w:ascii="Times New Roman" w:hAnsi="Times New Roman" w:cs="Times New Roman"/>
                <w:sz w:val="24"/>
                <w:szCs w:val="24"/>
              </w:rPr>
            </w:pPr>
            <w:r w:rsidRPr="005103AA">
              <w:rPr>
                <w:rFonts w:ascii="Times New Roman" w:hAnsi="Times New Roman" w:cs="Times New Roman"/>
                <w:sz w:val="24"/>
                <w:szCs w:val="24"/>
              </w:rPr>
              <w:t>1131. Pohla kasvukohatüüp</w:t>
            </w:r>
          </w:p>
        </w:tc>
        <w:tc>
          <w:tcPr>
            <w:tcW w:w="1883" w:type="dxa"/>
          </w:tcPr>
          <w:p w14:paraId="4BCDD2CA" w14:textId="77777777" w:rsidR="00AE349B" w:rsidRPr="005103AA" w:rsidRDefault="00AE349B" w:rsidP="00510EDA">
            <w:pPr>
              <w:jc w:val="both"/>
              <w:rPr>
                <w:rFonts w:ascii="Times New Roman" w:hAnsi="Times New Roman" w:cs="Times New Roman"/>
                <w:sz w:val="24"/>
                <w:szCs w:val="24"/>
              </w:rPr>
            </w:pPr>
          </w:p>
        </w:tc>
        <w:tc>
          <w:tcPr>
            <w:tcW w:w="1989" w:type="dxa"/>
          </w:tcPr>
          <w:p w14:paraId="321C60FB" w14:textId="1D086D27" w:rsidR="00AE349B" w:rsidRPr="005103AA" w:rsidRDefault="00DC00A8" w:rsidP="00510EDA">
            <w:pPr>
              <w:jc w:val="both"/>
              <w:rPr>
                <w:rFonts w:ascii="Times New Roman" w:hAnsi="Times New Roman" w:cs="Times New Roman"/>
                <w:sz w:val="24"/>
                <w:szCs w:val="24"/>
              </w:rPr>
            </w:pPr>
            <w:r w:rsidRPr="005103AA">
              <w:rPr>
                <w:rFonts w:ascii="Times New Roman" w:hAnsi="Times New Roman" w:cs="Times New Roman"/>
                <w:sz w:val="24"/>
                <w:szCs w:val="24"/>
              </w:rPr>
              <w:t>Uulu-Võiste maastikukaitsealal</w:t>
            </w:r>
          </w:p>
        </w:tc>
      </w:tr>
      <w:tr w:rsidR="00AE349B" w:rsidRPr="005103AA" w14:paraId="25C7826F" w14:textId="77777777" w:rsidTr="00D74794">
        <w:tc>
          <w:tcPr>
            <w:tcW w:w="1576" w:type="dxa"/>
          </w:tcPr>
          <w:p w14:paraId="6417BFA7" w14:textId="5B90B60A" w:rsidR="00AE349B" w:rsidRPr="005103AA" w:rsidRDefault="00DC00A8" w:rsidP="00510EDA">
            <w:pPr>
              <w:jc w:val="both"/>
              <w:rPr>
                <w:rFonts w:ascii="Times New Roman" w:hAnsi="Times New Roman" w:cs="Times New Roman"/>
                <w:sz w:val="24"/>
                <w:szCs w:val="24"/>
              </w:rPr>
            </w:pPr>
            <w:r w:rsidRPr="005103AA">
              <w:rPr>
                <w:rFonts w:ascii="Times New Roman" w:hAnsi="Times New Roman" w:cs="Times New Roman"/>
                <w:sz w:val="24"/>
                <w:szCs w:val="24"/>
              </w:rPr>
              <w:t>VEPL00583</w:t>
            </w:r>
          </w:p>
        </w:tc>
        <w:tc>
          <w:tcPr>
            <w:tcW w:w="1923" w:type="dxa"/>
          </w:tcPr>
          <w:p w14:paraId="7E205B68" w14:textId="5B9F3F0D" w:rsidR="00AE349B" w:rsidRPr="005103AA" w:rsidRDefault="00D74794" w:rsidP="00510EDA">
            <w:pPr>
              <w:jc w:val="both"/>
              <w:rPr>
                <w:rFonts w:ascii="Times New Roman" w:hAnsi="Times New Roman" w:cs="Times New Roman"/>
                <w:sz w:val="24"/>
                <w:szCs w:val="24"/>
              </w:rPr>
            </w:pPr>
            <w:r w:rsidRPr="005103AA">
              <w:rPr>
                <w:rFonts w:ascii="Times New Roman" w:hAnsi="Times New Roman" w:cs="Times New Roman"/>
                <w:sz w:val="24"/>
                <w:szCs w:val="24"/>
              </w:rPr>
              <w:t>Männikud ja männisegametsad</w:t>
            </w:r>
          </w:p>
        </w:tc>
        <w:tc>
          <w:tcPr>
            <w:tcW w:w="1696" w:type="dxa"/>
          </w:tcPr>
          <w:p w14:paraId="3A5F9AA5" w14:textId="1C021650" w:rsidR="00AE349B" w:rsidRPr="005103AA" w:rsidRDefault="00D74794" w:rsidP="00510EDA">
            <w:pPr>
              <w:jc w:val="both"/>
              <w:rPr>
                <w:rFonts w:ascii="Times New Roman" w:hAnsi="Times New Roman" w:cs="Times New Roman"/>
                <w:sz w:val="24"/>
                <w:szCs w:val="24"/>
              </w:rPr>
            </w:pPr>
            <w:r w:rsidRPr="005103AA">
              <w:rPr>
                <w:rFonts w:ascii="Times New Roman" w:hAnsi="Times New Roman" w:cs="Times New Roman"/>
                <w:sz w:val="24"/>
                <w:szCs w:val="24"/>
              </w:rPr>
              <w:t>1131. Pohla kasvukohatüüp</w:t>
            </w:r>
          </w:p>
        </w:tc>
        <w:tc>
          <w:tcPr>
            <w:tcW w:w="1883" w:type="dxa"/>
          </w:tcPr>
          <w:p w14:paraId="00BC7B25" w14:textId="77777777" w:rsidR="00AE349B" w:rsidRPr="005103AA" w:rsidRDefault="00AE349B" w:rsidP="00510EDA">
            <w:pPr>
              <w:jc w:val="both"/>
              <w:rPr>
                <w:rFonts w:ascii="Times New Roman" w:hAnsi="Times New Roman" w:cs="Times New Roman"/>
                <w:sz w:val="24"/>
                <w:szCs w:val="24"/>
              </w:rPr>
            </w:pPr>
          </w:p>
        </w:tc>
        <w:tc>
          <w:tcPr>
            <w:tcW w:w="1989" w:type="dxa"/>
          </w:tcPr>
          <w:p w14:paraId="59CCEDB1" w14:textId="675023F8" w:rsidR="00AE349B" w:rsidRPr="005103AA" w:rsidRDefault="00DC00A8" w:rsidP="00510EDA">
            <w:pPr>
              <w:jc w:val="both"/>
              <w:rPr>
                <w:rFonts w:ascii="Times New Roman" w:hAnsi="Times New Roman" w:cs="Times New Roman"/>
                <w:sz w:val="24"/>
                <w:szCs w:val="24"/>
              </w:rPr>
            </w:pPr>
            <w:r w:rsidRPr="005103AA">
              <w:rPr>
                <w:rFonts w:ascii="Times New Roman" w:hAnsi="Times New Roman" w:cs="Times New Roman"/>
                <w:sz w:val="24"/>
                <w:szCs w:val="24"/>
              </w:rPr>
              <w:t>Uulu-Võiste maastikukaitsealal</w:t>
            </w:r>
          </w:p>
        </w:tc>
      </w:tr>
      <w:tr w:rsidR="00AE349B" w:rsidRPr="005103AA" w14:paraId="78388CD1" w14:textId="77777777" w:rsidTr="00D74794">
        <w:tc>
          <w:tcPr>
            <w:tcW w:w="1576" w:type="dxa"/>
          </w:tcPr>
          <w:p w14:paraId="71E3A72D" w14:textId="1FF33F11" w:rsidR="00AE349B" w:rsidRPr="005103AA" w:rsidRDefault="00DC00A8" w:rsidP="00510EDA">
            <w:pPr>
              <w:jc w:val="both"/>
              <w:rPr>
                <w:rFonts w:ascii="Times New Roman" w:hAnsi="Times New Roman" w:cs="Times New Roman"/>
                <w:sz w:val="24"/>
                <w:szCs w:val="24"/>
              </w:rPr>
            </w:pPr>
            <w:r w:rsidRPr="005103AA">
              <w:rPr>
                <w:rFonts w:ascii="Times New Roman" w:hAnsi="Times New Roman" w:cs="Times New Roman"/>
                <w:sz w:val="24"/>
                <w:szCs w:val="24"/>
              </w:rPr>
              <w:t>VEPL00584</w:t>
            </w:r>
          </w:p>
        </w:tc>
        <w:tc>
          <w:tcPr>
            <w:tcW w:w="1923" w:type="dxa"/>
          </w:tcPr>
          <w:p w14:paraId="459154CB" w14:textId="4B140F64" w:rsidR="00AE349B" w:rsidRPr="005103AA" w:rsidRDefault="00D74794" w:rsidP="00510EDA">
            <w:pPr>
              <w:jc w:val="both"/>
              <w:rPr>
                <w:rFonts w:ascii="Times New Roman" w:hAnsi="Times New Roman" w:cs="Times New Roman"/>
                <w:sz w:val="24"/>
                <w:szCs w:val="24"/>
              </w:rPr>
            </w:pPr>
            <w:r w:rsidRPr="005103AA">
              <w:rPr>
                <w:rFonts w:ascii="Times New Roman" w:hAnsi="Times New Roman" w:cs="Times New Roman"/>
                <w:sz w:val="24"/>
                <w:szCs w:val="24"/>
              </w:rPr>
              <w:t>Männikud ja männisegametsad</w:t>
            </w:r>
          </w:p>
        </w:tc>
        <w:tc>
          <w:tcPr>
            <w:tcW w:w="1696" w:type="dxa"/>
          </w:tcPr>
          <w:p w14:paraId="736EDBDD" w14:textId="171ECCD0" w:rsidR="00AE349B" w:rsidRPr="005103AA" w:rsidRDefault="00D74794" w:rsidP="00510EDA">
            <w:pPr>
              <w:jc w:val="both"/>
              <w:rPr>
                <w:rFonts w:ascii="Times New Roman" w:hAnsi="Times New Roman" w:cs="Times New Roman"/>
                <w:sz w:val="24"/>
                <w:szCs w:val="24"/>
              </w:rPr>
            </w:pPr>
            <w:r w:rsidRPr="005103AA">
              <w:rPr>
                <w:rFonts w:ascii="Times New Roman" w:hAnsi="Times New Roman" w:cs="Times New Roman"/>
                <w:sz w:val="24"/>
                <w:szCs w:val="24"/>
              </w:rPr>
              <w:t>1131. Pohla kasvukohatüüp</w:t>
            </w:r>
          </w:p>
        </w:tc>
        <w:tc>
          <w:tcPr>
            <w:tcW w:w="1883" w:type="dxa"/>
          </w:tcPr>
          <w:p w14:paraId="7EF5B19B" w14:textId="77777777" w:rsidR="00AE349B" w:rsidRPr="005103AA" w:rsidRDefault="00AE349B" w:rsidP="00510EDA">
            <w:pPr>
              <w:jc w:val="both"/>
              <w:rPr>
                <w:rFonts w:ascii="Times New Roman" w:hAnsi="Times New Roman" w:cs="Times New Roman"/>
                <w:sz w:val="24"/>
                <w:szCs w:val="24"/>
              </w:rPr>
            </w:pPr>
          </w:p>
        </w:tc>
        <w:tc>
          <w:tcPr>
            <w:tcW w:w="1989" w:type="dxa"/>
          </w:tcPr>
          <w:p w14:paraId="32AB7F1F" w14:textId="0880C0C8" w:rsidR="00AE349B" w:rsidRPr="005103AA" w:rsidRDefault="00DC00A8" w:rsidP="00510EDA">
            <w:pPr>
              <w:jc w:val="both"/>
              <w:rPr>
                <w:rFonts w:ascii="Times New Roman" w:hAnsi="Times New Roman" w:cs="Times New Roman"/>
                <w:sz w:val="24"/>
                <w:szCs w:val="24"/>
              </w:rPr>
            </w:pPr>
            <w:r w:rsidRPr="005103AA">
              <w:rPr>
                <w:rFonts w:ascii="Times New Roman" w:hAnsi="Times New Roman" w:cs="Times New Roman"/>
                <w:sz w:val="24"/>
                <w:szCs w:val="24"/>
              </w:rPr>
              <w:t>Uulu-Võiste maastikukaitsealal</w:t>
            </w:r>
          </w:p>
        </w:tc>
      </w:tr>
      <w:tr w:rsidR="00AE349B" w:rsidRPr="005103AA" w14:paraId="5ECE7FA8" w14:textId="77777777" w:rsidTr="00D74794">
        <w:tc>
          <w:tcPr>
            <w:tcW w:w="1576" w:type="dxa"/>
          </w:tcPr>
          <w:p w14:paraId="2C7F35D9" w14:textId="0878F1F4" w:rsidR="00AE349B" w:rsidRPr="005103AA" w:rsidRDefault="00DC00A8" w:rsidP="00510EDA">
            <w:pPr>
              <w:jc w:val="both"/>
              <w:rPr>
                <w:rFonts w:ascii="Times New Roman" w:hAnsi="Times New Roman" w:cs="Times New Roman"/>
                <w:sz w:val="24"/>
                <w:szCs w:val="24"/>
              </w:rPr>
            </w:pPr>
            <w:r w:rsidRPr="005103AA">
              <w:rPr>
                <w:rFonts w:ascii="Times New Roman" w:hAnsi="Times New Roman" w:cs="Times New Roman"/>
                <w:sz w:val="24"/>
                <w:szCs w:val="24"/>
              </w:rPr>
              <w:t>VEP152005</w:t>
            </w:r>
          </w:p>
        </w:tc>
        <w:tc>
          <w:tcPr>
            <w:tcW w:w="1923" w:type="dxa"/>
          </w:tcPr>
          <w:p w14:paraId="27418C7E" w14:textId="65CB80AB" w:rsidR="00AE349B" w:rsidRPr="005103AA" w:rsidRDefault="00D74794" w:rsidP="00510EDA">
            <w:pPr>
              <w:jc w:val="both"/>
              <w:rPr>
                <w:rFonts w:ascii="Times New Roman" w:hAnsi="Times New Roman" w:cs="Times New Roman"/>
                <w:sz w:val="24"/>
                <w:szCs w:val="24"/>
              </w:rPr>
            </w:pPr>
            <w:r w:rsidRPr="005103AA">
              <w:rPr>
                <w:rFonts w:ascii="Times New Roman" w:hAnsi="Times New Roman" w:cs="Times New Roman"/>
                <w:sz w:val="24"/>
                <w:szCs w:val="24"/>
              </w:rPr>
              <w:t>Männikud ja männisegametsad</w:t>
            </w:r>
          </w:p>
        </w:tc>
        <w:tc>
          <w:tcPr>
            <w:tcW w:w="1696" w:type="dxa"/>
          </w:tcPr>
          <w:p w14:paraId="18B77C44" w14:textId="13A4018F" w:rsidR="00AE349B" w:rsidRPr="005103AA" w:rsidRDefault="00D74794" w:rsidP="00510EDA">
            <w:pPr>
              <w:jc w:val="both"/>
              <w:rPr>
                <w:rFonts w:ascii="Times New Roman" w:hAnsi="Times New Roman" w:cs="Times New Roman"/>
                <w:sz w:val="24"/>
                <w:szCs w:val="24"/>
              </w:rPr>
            </w:pPr>
            <w:r w:rsidRPr="005103AA">
              <w:rPr>
                <w:rFonts w:ascii="Times New Roman" w:hAnsi="Times New Roman" w:cs="Times New Roman"/>
                <w:sz w:val="24"/>
                <w:szCs w:val="24"/>
              </w:rPr>
              <w:t>1131. Pohla kasvukohatüüp</w:t>
            </w:r>
          </w:p>
        </w:tc>
        <w:tc>
          <w:tcPr>
            <w:tcW w:w="1883" w:type="dxa"/>
          </w:tcPr>
          <w:p w14:paraId="522702E9" w14:textId="77777777" w:rsidR="00AE349B" w:rsidRPr="005103AA" w:rsidRDefault="00AE349B" w:rsidP="00510EDA">
            <w:pPr>
              <w:jc w:val="both"/>
              <w:rPr>
                <w:rFonts w:ascii="Times New Roman" w:hAnsi="Times New Roman" w:cs="Times New Roman"/>
                <w:sz w:val="24"/>
                <w:szCs w:val="24"/>
              </w:rPr>
            </w:pPr>
          </w:p>
        </w:tc>
        <w:tc>
          <w:tcPr>
            <w:tcW w:w="1989" w:type="dxa"/>
          </w:tcPr>
          <w:p w14:paraId="3DA7860D" w14:textId="4E706A68" w:rsidR="00AE349B" w:rsidRPr="005103AA" w:rsidRDefault="00DC00A8" w:rsidP="00510EDA">
            <w:pPr>
              <w:jc w:val="both"/>
              <w:rPr>
                <w:rFonts w:ascii="Times New Roman" w:hAnsi="Times New Roman" w:cs="Times New Roman"/>
                <w:sz w:val="24"/>
                <w:szCs w:val="24"/>
              </w:rPr>
            </w:pPr>
            <w:r w:rsidRPr="005103AA">
              <w:rPr>
                <w:rFonts w:ascii="Times New Roman" w:hAnsi="Times New Roman" w:cs="Times New Roman"/>
                <w:sz w:val="24"/>
                <w:szCs w:val="24"/>
              </w:rPr>
              <w:t>Uulu-Võiste maastikukaitsealal</w:t>
            </w:r>
          </w:p>
        </w:tc>
      </w:tr>
      <w:tr w:rsidR="00AE349B" w:rsidRPr="005103AA" w14:paraId="4FE50AF6" w14:textId="77777777" w:rsidTr="00D74794">
        <w:tc>
          <w:tcPr>
            <w:tcW w:w="1576" w:type="dxa"/>
          </w:tcPr>
          <w:p w14:paraId="33042F31" w14:textId="376BB2A0" w:rsidR="00AE349B" w:rsidRPr="005103AA" w:rsidRDefault="00DC00A8" w:rsidP="00510EDA">
            <w:pPr>
              <w:jc w:val="both"/>
              <w:rPr>
                <w:rFonts w:ascii="Times New Roman" w:hAnsi="Times New Roman" w:cs="Times New Roman"/>
                <w:sz w:val="24"/>
                <w:szCs w:val="24"/>
              </w:rPr>
            </w:pPr>
            <w:r w:rsidRPr="005103AA">
              <w:rPr>
                <w:rFonts w:ascii="Times New Roman" w:hAnsi="Times New Roman" w:cs="Times New Roman"/>
                <w:sz w:val="24"/>
                <w:szCs w:val="24"/>
              </w:rPr>
              <w:t>VEP001004</w:t>
            </w:r>
          </w:p>
        </w:tc>
        <w:tc>
          <w:tcPr>
            <w:tcW w:w="1923" w:type="dxa"/>
          </w:tcPr>
          <w:p w14:paraId="42933880" w14:textId="6939C897" w:rsidR="00AE349B" w:rsidRPr="005103AA" w:rsidRDefault="00D74794" w:rsidP="00510EDA">
            <w:pPr>
              <w:jc w:val="both"/>
              <w:rPr>
                <w:rFonts w:ascii="Times New Roman" w:hAnsi="Times New Roman" w:cs="Times New Roman"/>
                <w:sz w:val="24"/>
                <w:szCs w:val="24"/>
              </w:rPr>
            </w:pPr>
            <w:r w:rsidRPr="005103AA">
              <w:rPr>
                <w:rFonts w:ascii="Times New Roman" w:hAnsi="Times New Roman" w:cs="Times New Roman"/>
                <w:sz w:val="24"/>
                <w:szCs w:val="24"/>
              </w:rPr>
              <w:t>Lepikud</w:t>
            </w:r>
          </w:p>
        </w:tc>
        <w:tc>
          <w:tcPr>
            <w:tcW w:w="1696" w:type="dxa"/>
          </w:tcPr>
          <w:p w14:paraId="24EB6E34" w14:textId="0B0DF9AA" w:rsidR="00AE349B" w:rsidRPr="005103AA" w:rsidRDefault="00D74794" w:rsidP="00510EDA">
            <w:pPr>
              <w:jc w:val="both"/>
              <w:rPr>
                <w:rFonts w:ascii="Times New Roman" w:hAnsi="Times New Roman" w:cs="Times New Roman"/>
                <w:sz w:val="24"/>
                <w:szCs w:val="24"/>
              </w:rPr>
            </w:pPr>
            <w:r w:rsidRPr="005103AA">
              <w:rPr>
                <w:rFonts w:ascii="Times New Roman" w:hAnsi="Times New Roman" w:cs="Times New Roman"/>
                <w:sz w:val="24"/>
                <w:szCs w:val="24"/>
              </w:rPr>
              <w:t>1311. Sõnajala kasvukohatüüp</w:t>
            </w:r>
          </w:p>
        </w:tc>
        <w:tc>
          <w:tcPr>
            <w:tcW w:w="1883" w:type="dxa"/>
          </w:tcPr>
          <w:p w14:paraId="76EF8359" w14:textId="1892FF7A" w:rsidR="00AE349B" w:rsidRPr="005103AA" w:rsidRDefault="00D74794" w:rsidP="00510EDA">
            <w:pPr>
              <w:jc w:val="both"/>
              <w:rPr>
                <w:rFonts w:ascii="Times New Roman" w:hAnsi="Times New Roman" w:cs="Times New Roman"/>
                <w:sz w:val="24"/>
                <w:szCs w:val="24"/>
              </w:rPr>
            </w:pPr>
            <w:r w:rsidRPr="005103AA">
              <w:rPr>
                <w:rFonts w:ascii="Times New Roman" w:hAnsi="Times New Roman" w:cs="Times New Roman"/>
                <w:sz w:val="24"/>
                <w:szCs w:val="24"/>
              </w:rPr>
              <w:t>Muude veekogude kaldad</w:t>
            </w:r>
          </w:p>
        </w:tc>
        <w:tc>
          <w:tcPr>
            <w:tcW w:w="1989" w:type="dxa"/>
          </w:tcPr>
          <w:p w14:paraId="5D8EF1F4" w14:textId="49AF08FF" w:rsidR="00AE349B" w:rsidRPr="005103AA" w:rsidRDefault="00DC00A8" w:rsidP="00510EDA">
            <w:pPr>
              <w:jc w:val="both"/>
              <w:rPr>
                <w:rFonts w:ascii="Times New Roman" w:hAnsi="Times New Roman" w:cs="Times New Roman"/>
                <w:sz w:val="24"/>
                <w:szCs w:val="24"/>
              </w:rPr>
            </w:pPr>
            <w:r w:rsidRPr="005103AA">
              <w:rPr>
                <w:rFonts w:ascii="Times New Roman" w:hAnsi="Times New Roman" w:cs="Times New Roman"/>
                <w:sz w:val="24"/>
                <w:szCs w:val="24"/>
              </w:rPr>
              <w:t>Uulu-Võiste maastikukaitsealal</w:t>
            </w:r>
          </w:p>
        </w:tc>
      </w:tr>
      <w:tr w:rsidR="00AE349B" w:rsidRPr="005103AA" w14:paraId="1A3D4B6B" w14:textId="77777777" w:rsidTr="00D74794">
        <w:tc>
          <w:tcPr>
            <w:tcW w:w="1576" w:type="dxa"/>
          </w:tcPr>
          <w:p w14:paraId="20E259BC" w14:textId="05ABAE42" w:rsidR="00AE349B" w:rsidRPr="005103AA" w:rsidRDefault="00DC00A8" w:rsidP="00510EDA">
            <w:pPr>
              <w:jc w:val="both"/>
              <w:rPr>
                <w:rFonts w:ascii="Times New Roman" w:hAnsi="Times New Roman" w:cs="Times New Roman"/>
                <w:sz w:val="24"/>
                <w:szCs w:val="24"/>
              </w:rPr>
            </w:pPr>
            <w:r w:rsidRPr="005103AA">
              <w:rPr>
                <w:rFonts w:ascii="Times New Roman" w:hAnsi="Times New Roman" w:cs="Times New Roman"/>
                <w:sz w:val="24"/>
                <w:szCs w:val="24"/>
              </w:rPr>
              <w:t>VEPL01236</w:t>
            </w:r>
          </w:p>
        </w:tc>
        <w:tc>
          <w:tcPr>
            <w:tcW w:w="1923" w:type="dxa"/>
          </w:tcPr>
          <w:p w14:paraId="26993706" w14:textId="0742B9C1" w:rsidR="00AE349B" w:rsidRPr="005103AA" w:rsidRDefault="00D74794" w:rsidP="00510EDA">
            <w:pPr>
              <w:jc w:val="both"/>
              <w:rPr>
                <w:rFonts w:ascii="Times New Roman" w:hAnsi="Times New Roman" w:cs="Times New Roman"/>
                <w:sz w:val="24"/>
                <w:szCs w:val="24"/>
              </w:rPr>
            </w:pPr>
            <w:r w:rsidRPr="005103AA">
              <w:rPr>
                <w:rFonts w:ascii="Times New Roman" w:hAnsi="Times New Roman" w:cs="Times New Roman"/>
                <w:sz w:val="24"/>
                <w:szCs w:val="24"/>
              </w:rPr>
              <w:t>Männikud ja männisegametsad</w:t>
            </w:r>
          </w:p>
        </w:tc>
        <w:tc>
          <w:tcPr>
            <w:tcW w:w="1696" w:type="dxa"/>
          </w:tcPr>
          <w:p w14:paraId="5EE09DB8" w14:textId="15DC950E" w:rsidR="00AE349B" w:rsidRPr="005103AA" w:rsidRDefault="00D74794" w:rsidP="00510EDA">
            <w:pPr>
              <w:jc w:val="both"/>
              <w:rPr>
                <w:rFonts w:ascii="Times New Roman" w:hAnsi="Times New Roman" w:cs="Times New Roman"/>
                <w:sz w:val="24"/>
                <w:szCs w:val="24"/>
              </w:rPr>
            </w:pPr>
            <w:r w:rsidRPr="005103AA">
              <w:rPr>
                <w:rFonts w:ascii="Times New Roman" w:hAnsi="Times New Roman" w:cs="Times New Roman"/>
                <w:sz w:val="24"/>
                <w:szCs w:val="24"/>
              </w:rPr>
              <w:t>1131. Pohla kasvukohatüüp</w:t>
            </w:r>
          </w:p>
        </w:tc>
        <w:tc>
          <w:tcPr>
            <w:tcW w:w="1883" w:type="dxa"/>
          </w:tcPr>
          <w:p w14:paraId="6A0F930D" w14:textId="77777777" w:rsidR="00AE349B" w:rsidRPr="005103AA" w:rsidRDefault="00AE349B" w:rsidP="00510EDA">
            <w:pPr>
              <w:jc w:val="both"/>
              <w:rPr>
                <w:rFonts w:ascii="Times New Roman" w:hAnsi="Times New Roman" w:cs="Times New Roman"/>
                <w:sz w:val="24"/>
                <w:szCs w:val="24"/>
              </w:rPr>
            </w:pPr>
          </w:p>
        </w:tc>
        <w:tc>
          <w:tcPr>
            <w:tcW w:w="1989" w:type="dxa"/>
          </w:tcPr>
          <w:p w14:paraId="7289598C" w14:textId="5AF90A15" w:rsidR="00AE349B" w:rsidRPr="005103AA" w:rsidRDefault="00DC00A8" w:rsidP="00510EDA">
            <w:pPr>
              <w:jc w:val="both"/>
              <w:rPr>
                <w:rFonts w:ascii="Times New Roman" w:hAnsi="Times New Roman" w:cs="Times New Roman"/>
                <w:sz w:val="24"/>
                <w:szCs w:val="24"/>
              </w:rPr>
            </w:pPr>
            <w:r w:rsidRPr="005103AA">
              <w:rPr>
                <w:rFonts w:ascii="Times New Roman" w:hAnsi="Times New Roman" w:cs="Times New Roman"/>
                <w:sz w:val="24"/>
                <w:szCs w:val="24"/>
              </w:rPr>
              <w:t>Uulu-Võiste maastikukaitsealal</w:t>
            </w:r>
          </w:p>
        </w:tc>
      </w:tr>
      <w:tr w:rsidR="00DC00A8" w:rsidRPr="005103AA" w14:paraId="3098908B" w14:textId="77777777" w:rsidTr="00D74794">
        <w:tc>
          <w:tcPr>
            <w:tcW w:w="1576" w:type="dxa"/>
          </w:tcPr>
          <w:p w14:paraId="2374D076" w14:textId="4C9537F9" w:rsidR="00DC00A8" w:rsidRPr="005103AA" w:rsidRDefault="00DC00A8" w:rsidP="00510EDA">
            <w:pPr>
              <w:jc w:val="both"/>
              <w:rPr>
                <w:rFonts w:ascii="Times New Roman" w:hAnsi="Times New Roman" w:cs="Times New Roman"/>
                <w:sz w:val="24"/>
                <w:szCs w:val="24"/>
              </w:rPr>
            </w:pPr>
            <w:r w:rsidRPr="005103AA">
              <w:rPr>
                <w:rFonts w:ascii="Times New Roman" w:hAnsi="Times New Roman" w:cs="Times New Roman"/>
                <w:sz w:val="24"/>
                <w:szCs w:val="24"/>
              </w:rPr>
              <w:t>VEP152009</w:t>
            </w:r>
          </w:p>
        </w:tc>
        <w:tc>
          <w:tcPr>
            <w:tcW w:w="1923" w:type="dxa"/>
          </w:tcPr>
          <w:p w14:paraId="536DF258" w14:textId="25DCE766" w:rsidR="00DC00A8" w:rsidRPr="005103AA" w:rsidRDefault="00D74794" w:rsidP="00510EDA">
            <w:pPr>
              <w:jc w:val="both"/>
              <w:rPr>
                <w:rFonts w:ascii="Times New Roman" w:hAnsi="Times New Roman" w:cs="Times New Roman"/>
                <w:sz w:val="24"/>
                <w:szCs w:val="24"/>
              </w:rPr>
            </w:pPr>
            <w:r w:rsidRPr="005103AA">
              <w:rPr>
                <w:rFonts w:ascii="Times New Roman" w:hAnsi="Times New Roman" w:cs="Times New Roman"/>
                <w:sz w:val="24"/>
                <w:szCs w:val="24"/>
              </w:rPr>
              <w:t>Männikud ja männisegametsad</w:t>
            </w:r>
          </w:p>
        </w:tc>
        <w:tc>
          <w:tcPr>
            <w:tcW w:w="1696" w:type="dxa"/>
          </w:tcPr>
          <w:p w14:paraId="3BF6EBA4" w14:textId="4A4F0636" w:rsidR="00DC00A8" w:rsidRPr="005103AA" w:rsidRDefault="00D74794" w:rsidP="00510EDA">
            <w:pPr>
              <w:jc w:val="both"/>
              <w:rPr>
                <w:rFonts w:ascii="Times New Roman" w:hAnsi="Times New Roman" w:cs="Times New Roman"/>
                <w:sz w:val="24"/>
                <w:szCs w:val="24"/>
              </w:rPr>
            </w:pPr>
            <w:r w:rsidRPr="005103AA">
              <w:rPr>
                <w:rFonts w:ascii="Times New Roman" w:hAnsi="Times New Roman" w:cs="Times New Roman"/>
                <w:sz w:val="24"/>
                <w:szCs w:val="24"/>
              </w:rPr>
              <w:t>1131. Pohla kasvukohatüüp</w:t>
            </w:r>
          </w:p>
        </w:tc>
        <w:tc>
          <w:tcPr>
            <w:tcW w:w="1883" w:type="dxa"/>
          </w:tcPr>
          <w:p w14:paraId="0ABACBF9" w14:textId="77777777" w:rsidR="00DC00A8" w:rsidRPr="005103AA" w:rsidRDefault="00DC00A8" w:rsidP="00510EDA">
            <w:pPr>
              <w:jc w:val="both"/>
              <w:rPr>
                <w:rFonts w:ascii="Times New Roman" w:hAnsi="Times New Roman" w:cs="Times New Roman"/>
                <w:sz w:val="24"/>
                <w:szCs w:val="24"/>
              </w:rPr>
            </w:pPr>
          </w:p>
        </w:tc>
        <w:tc>
          <w:tcPr>
            <w:tcW w:w="1989" w:type="dxa"/>
          </w:tcPr>
          <w:p w14:paraId="3B2FB752" w14:textId="67EDF079" w:rsidR="00DC00A8" w:rsidRPr="005103AA" w:rsidRDefault="00DC00A8" w:rsidP="00510EDA">
            <w:pPr>
              <w:jc w:val="both"/>
              <w:rPr>
                <w:rFonts w:ascii="Times New Roman" w:hAnsi="Times New Roman" w:cs="Times New Roman"/>
                <w:sz w:val="24"/>
                <w:szCs w:val="24"/>
              </w:rPr>
            </w:pPr>
            <w:r w:rsidRPr="005103AA">
              <w:rPr>
                <w:rFonts w:ascii="Times New Roman" w:hAnsi="Times New Roman" w:cs="Times New Roman"/>
                <w:sz w:val="24"/>
                <w:szCs w:val="24"/>
              </w:rPr>
              <w:t>Uulu-Võiste maastikukaitsealal</w:t>
            </w:r>
          </w:p>
        </w:tc>
      </w:tr>
      <w:tr w:rsidR="00D74794" w:rsidRPr="005103AA" w14:paraId="0DED4A5C" w14:textId="77777777" w:rsidTr="00D74794">
        <w:tc>
          <w:tcPr>
            <w:tcW w:w="1576" w:type="dxa"/>
          </w:tcPr>
          <w:p w14:paraId="1E7136EC" w14:textId="61437A8A" w:rsidR="00D74794" w:rsidRPr="005103AA" w:rsidRDefault="00D74794" w:rsidP="00510EDA">
            <w:pPr>
              <w:jc w:val="both"/>
              <w:rPr>
                <w:rFonts w:ascii="Times New Roman" w:hAnsi="Times New Roman" w:cs="Times New Roman"/>
                <w:sz w:val="24"/>
                <w:szCs w:val="24"/>
              </w:rPr>
            </w:pPr>
            <w:r w:rsidRPr="005103AA">
              <w:rPr>
                <w:rFonts w:ascii="Times New Roman" w:hAnsi="Times New Roman" w:cs="Times New Roman"/>
                <w:sz w:val="24"/>
                <w:szCs w:val="24"/>
              </w:rPr>
              <w:t>VEP001001</w:t>
            </w:r>
          </w:p>
        </w:tc>
        <w:tc>
          <w:tcPr>
            <w:tcW w:w="1923" w:type="dxa"/>
          </w:tcPr>
          <w:p w14:paraId="7854D0A0" w14:textId="2703FC96" w:rsidR="00D74794" w:rsidRPr="005103AA" w:rsidRDefault="00D74794" w:rsidP="00510EDA">
            <w:pPr>
              <w:jc w:val="both"/>
              <w:rPr>
                <w:rFonts w:ascii="Times New Roman" w:hAnsi="Times New Roman" w:cs="Times New Roman"/>
                <w:sz w:val="24"/>
                <w:szCs w:val="24"/>
              </w:rPr>
            </w:pPr>
            <w:r w:rsidRPr="005103AA">
              <w:rPr>
                <w:rFonts w:ascii="Times New Roman" w:hAnsi="Times New Roman" w:cs="Times New Roman"/>
                <w:sz w:val="24"/>
                <w:szCs w:val="24"/>
              </w:rPr>
              <w:t>Märgalade männikud ja kaasikud</w:t>
            </w:r>
          </w:p>
        </w:tc>
        <w:tc>
          <w:tcPr>
            <w:tcW w:w="1696" w:type="dxa"/>
          </w:tcPr>
          <w:p w14:paraId="68D4829C" w14:textId="1D723674" w:rsidR="00D74794" w:rsidRPr="005103AA" w:rsidRDefault="00D74794" w:rsidP="00510EDA">
            <w:pPr>
              <w:jc w:val="both"/>
              <w:rPr>
                <w:rFonts w:ascii="Times New Roman" w:hAnsi="Times New Roman" w:cs="Times New Roman"/>
                <w:sz w:val="24"/>
                <w:szCs w:val="24"/>
              </w:rPr>
            </w:pPr>
            <w:r w:rsidRPr="005103AA">
              <w:rPr>
                <w:rFonts w:ascii="Times New Roman" w:hAnsi="Times New Roman" w:cs="Times New Roman"/>
                <w:sz w:val="24"/>
                <w:szCs w:val="24"/>
              </w:rPr>
              <w:t>1512. Jänesekapsa-kõdusoo kasvukohatüüp</w:t>
            </w:r>
          </w:p>
        </w:tc>
        <w:tc>
          <w:tcPr>
            <w:tcW w:w="1883" w:type="dxa"/>
          </w:tcPr>
          <w:p w14:paraId="3BA37782" w14:textId="59F58A1D" w:rsidR="00D74794" w:rsidRPr="005103AA" w:rsidRDefault="00D74794" w:rsidP="00510EDA">
            <w:pPr>
              <w:jc w:val="both"/>
              <w:rPr>
                <w:rFonts w:ascii="Times New Roman" w:hAnsi="Times New Roman" w:cs="Times New Roman"/>
                <w:sz w:val="24"/>
                <w:szCs w:val="24"/>
              </w:rPr>
            </w:pPr>
            <w:r w:rsidRPr="005103AA">
              <w:rPr>
                <w:rFonts w:ascii="Times New Roman" w:hAnsi="Times New Roman" w:cs="Times New Roman"/>
                <w:sz w:val="24"/>
                <w:szCs w:val="24"/>
              </w:rPr>
              <w:t>kuusikud ja kuusesegametsad</w:t>
            </w:r>
          </w:p>
        </w:tc>
        <w:tc>
          <w:tcPr>
            <w:tcW w:w="1989" w:type="dxa"/>
          </w:tcPr>
          <w:p w14:paraId="092C9218" w14:textId="4DA76E60" w:rsidR="00D74794" w:rsidRPr="005103AA" w:rsidRDefault="00D74794" w:rsidP="00510EDA">
            <w:pPr>
              <w:jc w:val="both"/>
              <w:rPr>
                <w:rFonts w:ascii="Times New Roman" w:hAnsi="Times New Roman" w:cs="Times New Roman"/>
                <w:sz w:val="24"/>
                <w:szCs w:val="24"/>
              </w:rPr>
            </w:pPr>
            <w:r w:rsidRPr="005103AA">
              <w:rPr>
                <w:rFonts w:ascii="Times New Roman" w:hAnsi="Times New Roman" w:cs="Times New Roman"/>
                <w:sz w:val="24"/>
                <w:szCs w:val="24"/>
              </w:rPr>
              <w:t>Ranna kinnistu</w:t>
            </w:r>
            <w:r w:rsidR="008100EC">
              <w:rPr>
                <w:rFonts w:ascii="Times New Roman" w:hAnsi="Times New Roman" w:cs="Times New Roman"/>
                <w:sz w:val="24"/>
                <w:szCs w:val="24"/>
              </w:rPr>
              <w:t>, Reiu küla</w:t>
            </w:r>
          </w:p>
        </w:tc>
      </w:tr>
      <w:tr w:rsidR="00D74794" w:rsidRPr="005103AA" w14:paraId="1786FC23" w14:textId="77777777" w:rsidTr="00D74794">
        <w:tc>
          <w:tcPr>
            <w:tcW w:w="1576" w:type="dxa"/>
          </w:tcPr>
          <w:p w14:paraId="5F2C9ADA" w14:textId="5D2EC19B" w:rsidR="00D74794" w:rsidRPr="005103AA" w:rsidRDefault="00D74794" w:rsidP="00D74794">
            <w:pPr>
              <w:jc w:val="both"/>
              <w:rPr>
                <w:rFonts w:ascii="Times New Roman" w:hAnsi="Times New Roman" w:cs="Times New Roman"/>
                <w:sz w:val="24"/>
                <w:szCs w:val="24"/>
              </w:rPr>
            </w:pPr>
            <w:r w:rsidRPr="005103AA">
              <w:rPr>
                <w:rFonts w:ascii="Times New Roman" w:hAnsi="Times New Roman" w:cs="Times New Roman"/>
                <w:sz w:val="24"/>
                <w:szCs w:val="24"/>
              </w:rPr>
              <w:t>VEP000997</w:t>
            </w:r>
          </w:p>
        </w:tc>
        <w:tc>
          <w:tcPr>
            <w:tcW w:w="1923" w:type="dxa"/>
          </w:tcPr>
          <w:p w14:paraId="4D3D826C" w14:textId="09D333E8" w:rsidR="00D74794" w:rsidRPr="005103AA" w:rsidRDefault="005103AA" w:rsidP="00510EDA">
            <w:pPr>
              <w:jc w:val="both"/>
              <w:rPr>
                <w:rFonts w:ascii="Times New Roman" w:hAnsi="Times New Roman" w:cs="Times New Roman"/>
                <w:sz w:val="24"/>
                <w:szCs w:val="24"/>
              </w:rPr>
            </w:pPr>
            <w:r w:rsidRPr="005103AA">
              <w:rPr>
                <w:rFonts w:ascii="Times New Roman" w:hAnsi="Times New Roman" w:cs="Times New Roman"/>
                <w:sz w:val="24"/>
                <w:szCs w:val="24"/>
              </w:rPr>
              <w:t>Teised lehtmetsad</w:t>
            </w:r>
          </w:p>
        </w:tc>
        <w:tc>
          <w:tcPr>
            <w:tcW w:w="1696" w:type="dxa"/>
          </w:tcPr>
          <w:p w14:paraId="4BC15249" w14:textId="23E293DA" w:rsidR="00D74794" w:rsidRPr="005103AA" w:rsidRDefault="00D9509E" w:rsidP="00510EDA">
            <w:pPr>
              <w:jc w:val="both"/>
              <w:rPr>
                <w:rFonts w:ascii="Times New Roman" w:hAnsi="Times New Roman" w:cs="Times New Roman"/>
                <w:sz w:val="24"/>
                <w:szCs w:val="24"/>
              </w:rPr>
            </w:pPr>
            <w:r w:rsidRPr="00D9509E">
              <w:rPr>
                <w:rFonts w:ascii="Times New Roman" w:hAnsi="Times New Roman" w:cs="Times New Roman"/>
                <w:sz w:val="24"/>
                <w:szCs w:val="24"/>
              </w:rPr>
              <w:t>1142. Jänesekapsa kasvukohatüüp</w:t>
            </w:r>
          </w:p>
        </w:tc>
        <w:tc>
          <w:tcPr>
            <w:tcW w:w="1883" w:type="dxa"/>
          </w:tcPr>
          <w:p w14:paraId="527E8752" w14:textId="320E1A5E" w:rsidR="00D74794" w:rsidRPr="005103AA" w:rsidRDefault="00D9509E" w:rsidP="00510EDA">
            <w:pPr>
              <w:jc w:val="both"/>
              <w:rPr>
                <w:rFonts w:ascii="Times New Roman" w:hAnsi="Times New Roman" w:cs="Times New Roman"/>
                <w:sz w:val="24"/>
                <w:szCs w:val="24"/>
              </w:rPr>
            </w:pPr>
            <w:r w:rsidRPr="00D9509E">
              <w:rPr>
                <w:rFonts w:ascii="Times New Roman" w:hAnsi="Times New Roman" w:cs="Times New Roman"/>
                <w:sz w:val="24"/>
                <w:szCs w:val="24"/>
              </w:rPr>
              <w:t>Muude veekogude kaldad</w:t>
            </w:r>
          </w:p>
        </w:tc>
        <w:tc>
          <w:tcPr>
            <w:tcW w:w="1989" w:type="dxa"/>
          </w:tcPr>
          <w:p w14:paraId="5B1A3598" w14:textId="45491B56" w:rsidR="00D74794" w:rsidRPr="005103AA" w:rsidRDefault="00D74794" w:rsidP="00510EDA">
            <w:pPr>
              <w:jc w:val="both"/>
              <w:rPr>
                <w:rFonts w:ascii="Times New Roman" w:hAnsi="Times New Roman" w:cs="Times New Roman"/>
                <w:sz w:val="24"/>
                <w:szCs w:val="24"/>
              </w:rPr>
            </w:pPr>
            <w:r w:rsidRPr="005103AA">
              <w:rPr>
                <w:rFonts w:ascii="Times New Roman" w:hAnsi="Times New Roman" w:cs="Times New Roman"/>
                <w:sz w:val="24"/>
                <w:szCs w:val="24"/>
              </w:rPr>
              <w:t>Pärnu maastikukaitsealal</w:t>
            </w:r>
          </w:p>
        </w:tc>
      </w:tr>
      <w:tr w:rsidR="00D74794" w:rsidRPr="005103AA" w14:paraId="702E85DD" w14:textId="77777777" w:rsidTr="00D74794">
        <w:tc>
          <w:tcPr>
            <w:tcW w:w="1576" w:type="dxa"/>
          </w:tcPr>
          <w:p w14:paraId="25811CE1" w14:textId="77777777" w:rsidR="00D74794" w:rsidRPr="005103AA" w:rsidRDefault="00D74794" w:rsidP="00D74794">
            <w:pPr>
              <w:jc w:val="both"/>
              <w:rPr>
                <w:rFonts w:ascii="Times New Roman" w:hAnsi="Times New Roman" w:cs="Times New Roman"/>
                <w:sz w:val="24"/>
                <w:szCs w:val="24"/>
              </w:rPr>
            </w:pPr>
            <w:r w:rsidRPr="005103AA">
              <w:rPr>
                <w:rFonts w:ascii="Times New Roman" w:hAnsi="Times New Roman" w:cs="Times New Roman"/>
                <w:sz w:val="24"/>
                <w:szCs w:val="24"/>
              </w:rPr>
              <w:t>VEP000999</w:t>
            </w:r>
          </w:p>
          <w:p w14:paraId="64272EA5" w14:textId="77777777" w:rsidR="00D74794" w:rsidRPr="005103AA" w:rsidRDefault="00D74794" w:rsidP="00D74794">
            <w:pPr>
              <w:jc w:val="both"/>
              <w:rPr>
                <w:rFonts w:ascii="Times New Roman" w:hAnsi="Times New Roman" w:cs="Times New Roman"/>
                <w:sz w:val="24"/>
                <w:szCs w:val="24"/>
              </w:rPr>
            </w:pPr>
          </w:p>
        </w:tc>
        <w:tc>
          <w:tcPr>
            <w:tcW w:w="1923" w:type="dxa"/>
          </w:tcPr>
          <w:p w14:paraId="4E3552EC" w14:textId="029ECEB7" w:rsidR="00D74794" w:rsidRPr="005103AA" w:rsidRDefault="000F5131" w:rsidP="00D74794">
            <w:pPr>
              <w:jc w:val="both"/>
              <w:rPr>
                <w:rFonts w:ascii="Times New Roman" w:hAnsi="Times New Roman" w:cs="Times New Roman"/>
                <w:sz w:val="24"/>
                <w:szCs w:val="24"/>
              </w:rPr>
            </w:pPr>
            <w:r w:rsidRPr="000F5131">
              <w:rPr>
                <w:rFonts w:ascii="Times New Roman" w:hAnsi="Times New Roman" w:cs="Times New Roman"/>
                <w:sz w:val="24"/>
                <w:szCs w:val="24"/>
              </w:rPr>
              <w:t>Männikud ja männisegametsad</w:t>
            </w:r>
          </w:p>
        </w:tc>
        <w:tc>
          <w:tcPr>
            <w:tcW w:w="1696" w:type="dxa"/>
          </w:tcPr>
          <w:p w14:paraId="6EBAFF8C" w14:textId="6A065571" w:rsidR="00D74794" w:rsidRPr="005103AA" w:rsidRDefault="000F5131" w:rsidP="00D74794">
            <w:pPr>
              <w:jc w:val="both"/>
              <w:rPr>
                <w:rFonts w:ascii="Times New Roman" w:hAnsi="Times New Roman" w:cs="Times New Roman"/>
                <w:sz w:val="24"/>
                <w:szCs w:val="24"/>
              </w:rPr>
            </w:pPr>
            <w:r w:rsidRPr="000F5131">
              <w:rPr>
                <w:rFonts w:ascii="Times New Roman" w:hAnsi="Times New Roman" w:cs="Times New Roman"/>
                <w:sz w:val="24"/>
                <w:szCs w:val="24"/>
              </w:rPr>
              <w:t>1132. Mustika kasvukohatüüp</w:t>
            </w:r>
          </w:p>
        </w:tc>
        <w:tc>
          <w:tcPr>
            <w:tcW w:w="1883" w:type="dxa"/>
          </w:tcPr>
          <w:p w14:paraId="16EA9992" w14:textId="77777777" w:rsidR="00D74794" w:rsidRPr="005103AA" w:rsidRDefault="00D74794" w:rsidP="00D74794">
            <w:pPr>
              <w:jc w:val="both"/>
              <w:rPr>
                <w:rFonts w:ascii="Times New Roman" w:hAnsi="Times New Roman" w:cs="Times New Roman"/>
                <w:sz w:val="24"/>
                <w:szCs w:val="24"/>
              </w:rPr>
            </w:pPr>
          </w:p>
        </w:tc>
        <w:tc>
          <w:tcPr>
            <w:tcW w:w="1989" w:type="dxa"/>
          </w:tcPr>
          <w:p w14:paraId="41122552" w14:textId="136F6DEC" w:rsidR="00D74794" w:rsidRPr="005103AA" w:rsidRDefault="00D74794" w:rsidP="00D74794">
            <w:pPr>
              <w:jc w:val="both"/>
              <w:rPr>
                <w:rFonts w:ascii="Times New Roman" w:hAnsi="Times New Roman" w:cs="Times New Roman"/>
                <w:sz w:val="24"/>
                <w:szCs w:val="24"/>
              </w:rPr>
            </w:pPr>
            <w:r w:rsidRPr="005103AA">
              <w:rPr>
                <w:rFonts w:ascii="Times New Roman" w:hAnsi="Times New Roman" w:cs="Times New Roman"/>
                <w:sz w:val="24"/>
                <w:szCs w:val="24"/>
              </w:rPr>
              <w:t>Pärnu maastikukaitsealal</w:t>
            </w:r>
          </w:p>
        </w:tc>
      </w:tr>
      <w:tr w:rsidR="0075557C" w:rsidRPr="005103AA" w14:paraId="603F36ED" w14:textId="77777777" w:rsidTr="00D74794">
        <w:tc>
          <w:tcPr>
            <w:tcW w:w="1576" w:type="dxa"/>
          </w:tcPr>
          <w:p w14:paraId="74528D3D" w14:textId="77777777" w:rsidR="0075557C" w:rsidRPr="005103AA" w:rsidRDefault="0075557C" w:rsidP="0075557C">
            <w:pPr>
              <w:jc w:val="both"/>
              <w:rPr>
                <w:rFonts w:ascii="Times New Roman" w:hAnsi="Times New Roman" w:cs="Times New Roman"/>
                <w:sz w:val="24"/>
                <w:szCs w:val="24"/>
              </w:rPr>
            </w:pPr>
            <w:r w:rsidRPr="005103AA">
              <w:rPr>
                <w:rFonts w:ascii="Times New Roman" w:hAnsi="Times New Roman" w:cs="Times New Roman"/>
                <w:sz w:val="24"/>
                <w:szCs w:val="24"/>
              </w:rPr>
              <w:t>VEP000998</w:t>
            </w:r>
          </w:p>
          <w:p w14:paraId="45AB8176" w14:textId="77777777" w:rsidR="0075557C" w:rsidRPr="005103AA" w:rsidRDefault="0075557C" w:rsidP="0075557C">
            <w:pPr>
              <w:jc w:val="both"/>
              <w:rPr>
                <w:rFonts w:ascii="Times New Roman" w:hAnsi="Times New Roman" w:cs="Times New Roman"/>
                <w:sz w:val="24"/>
                <w:szCs w:val="24"/>
              </w:rPr>
            </w:pPr>
          </w:p>
        </w:tc>
        <w:tc>
          <w:tcPr>
            <w:tcW w:w="1923" w:type="dxa"/>
          </w:tcPr>
          <w:p w14:paraId="5F926AE0" w14:textId="4CD355E4" w:rsidR="0075557C" w:rsidRPr="005103AA" w:rsidRDefault="0075557C" w:rsidP="0075557C">
            <w:pPr>
              <w:jc w:val="both"/>
              <w:rPr>
                <w:rFonts w:ascii="Times New Roman" w:hAnsi="Times New Roman" w:cs="Times New Roman"/>
                <w:sz w:val="24"/>
                <w:szCs w:val="24"/>
              </w:rPr>
            </w:pPr>
            <w:r w:rsidRPr="005103AA">
              <w:rPr>
                <w:rFonts w:ascii="Times New Roman" w:hAnsi="Times New Roman" w:cs="Times New Roman"/>
                <w:sz w:val="24"/>
                <w:szCs w:val="24"/>
              </w:rPr>
              <w:t>Männikud ja männisegametsad</w:t>
            </w:r>
          </w:p>
        </w:tc>
        <w:tc>
          <w:tcPr>
            <w:tcW w:w="1696" w:type="dxa"/>
          </w:tcPr>
          <w:p w14:paraId="0F1AF981" w14:textId="6292F5B3" w:rsidR="0075557C" w:rsidRPr="005103AA" w:rsidRDefault="0075557C" w:rsidP="0075557C">
            <w:pPr>
              <w:jc w:val="both"/>
              <w:rPr>
                <w:rFonts w:ascii="Times New Roman" w:hAnsi="Times New Roman" w:cs="Times New Roman"/>
                <w:sz w:val="24"/>
                <w:szCs w:val="24"/>
              </w:rPr>
            </w:pPr>
            <w:r w:rsidRPr="005103AA">
              <w:rPr>
                <w:rFonts w:ascii="Times New Roman" w:hAnsi="Times New Roman" w:cs="Times New Roman"/>
                <w:sz w:val="24"/>
                <w:szCs w:val="24"/>
              </w:rPr>
              <w:t>1131. Pohla kasvukohatüüp</w:t>
            </w:r>
          </w:p>
        </w:tc>
        <w:tc>
          <w:tcPr>
            <w:tcW w:w="1883" w:type="dxa"/>
          </w:tcPr>
          <w:p w14:paraId="18E29372" w14:textId="77777777" w:rsidR="0075557C" w:rsidRPr="005103AA" w:rsidRDefault="0075557C" w:rsidP="0075557C">
            <w:pPr>
              <w:jc w:val="both"/>
              <w:rPr>
                <w:rFonts w:ascii="Times New Roman" w:hAnsi="Times New Roman" w:cs="Times New Roman"/>
                <w:sz w:val="24"/>
                <w:szCs w:val="24"/>
              </w:rPr>
            </w:pPr>
          </w:p>
        </w:tc>
        <w:tc>
          <w:tcPr>
            <w:tcW w:w="1989" w:type="dxa"/>
          </w:tcPr>
          <w:p w14:paraId="473F3E20" w14:textId="2F559968" w:rsidR="0075557C" w:rsidRPr="005103AA" w:rsidRDefault="0075557C" w:rsidP="0075557C">
            <w:pPr>
              <w:jc w:val="both"/>
              <w:rPr>
                <w:rFonts w:ascii="Times New Roman" w:hAnsi="Times New Roman" w:cs="Times New Roman"/>
                <w:sz w:val="24"/>
                <w:szCs w:val="24"/>
              </w:rPr>
            </w:pPr>
            <w:r w:rsidRPr="005103AA">
              <w:rPr>
                <w:rFonts w:ascii="Times New Roman" w:hAnsi="Times New Roman" w:cs="Times New Roman"/>
                <w:sz w:val="24"/>
                <w:szCs w:val="24"/>
              </w:rPr>
              <w:t>Pärnu maastikukaitsealal</w:t>
            </w:r>
          </w:p>
        </w:tc>
      </w:tr>
      <w:tr w:rsidR="0075557C" w:rsidRPr="005103AA" w14:paraId="1EDD89DF" w14:textId="77777777" w:rsidTr="00D74794">
        <w:tc>
          <w:tcPr>
            <w:tcW w:w="1576" w:type="dxa"/>
          </w:tcPr>
          <w:p w14:paraId="69AA581A" w14:textId="598C62B4" w:rsidR="0075557C" w:rsidRPr="005103AA" w:rsidRDefault="0075557C" w:rsidP="0075557C">
            <w:pPr>
              <w:jc w:val="both"/>
              <w:rPr>
                <w:rFonts w:ascii="Times New Roman" w:hAnsi="Times New Roman" w:cs="Times New Roman"/>
                <w:sz w:val="24"/>
                <w:szCs w:val="24"/>
              </w:rPr>
            </w:pPr>
            <w:r w:rsidRPr="005103AA">
              <w:rPr>
                <w:rFonts w:ascii="Times New Roman" w:hAnsi="Times New Roman" w:cs="Times New Roman"/>
                <w:sz w:val="24"/>
                <w:szCs w:val="24"/>
              </w:rPr>
              <w:t>VEP001003</w:t>
            </w:r>
          </w:p>
        </w:tc>
        <w:tc>
          <w:tcPr>
            <w:tcW w:w="1923" w:type="dxa"/>
          </w:tcPr>
          <w:p w14:paraId="4702C466" w14:textId="7B3AFF02" w:rsidR="0075557C" w:rsidRPr="005103AA" w:rsidRDefault="008443D8" w:rsidP="0075557C">
            <w:pPr>
              <w:jc w:val="both"/>
              <w:rPr>
                <w:rFonts w:ascii="Times New Roman" w:hAnsi="Times New Roman" w:cs="Times New Roman"/>
                <w:sz w:val="24"/>
                <w:szCs w:val="24"/>
              </w:rPr>
            </w:pPr>
            <w:r>
              <w:rPr>
                <w:rFonts w:ascii="Times New Roman" w:hAnsi="Times New Roman" w:cs="Times New Roman"/>
                <w:sz w:val="24"/>
                <w:szCs w:val="24"/>
              </w:rPr>
              <w:t>Lepikud</w:t>
            </w:r>
          </w:p>
        </w:tc>
        <w:tc>
          <w:tcPr>
            <w:tcW w:w="1696" w:type="dxa"/>
          </w:tcPr>
          <w:p w14:paraId="5035468F" w14:textId="41EECAEF" w:rsidR="0075557C" w:rsidRPr="005103AA" w:rsidRDefault="008443D8" w:rsidP="0075557C">
            <w:pPr>
              <w:jc w:val="both"/>
              <w:rPr>
                <w:rFonts w:ascii="Times New Roman" w:hAnsi="Times New Roman" w:cs="Times New Roman"/>
                <w:sz w:val="24"/>
                <w:szCs w:val="24"/>
              </w:rPr>
            </w:pPr>
            <w:r>
              <w:rPr>
                <w:rFonts w:ascii="Times New Roman" w:hAnsi="Times New Roman" w:cs="Times New Roman"/>
                <w:sz w:val="24"/>
                <w:szCs w:val="24"/>
              </w:rPr>
              <w:t>1313. Sinihelmika kasvukohatüüp</w:t>
            </w:r>
          </w:p>
        </w:tc>
        <w:tc>
          <w:tcPr>
            <w:tcW w:w="1883" w:type="dxa"/>
          </w:tcPr>
          <w:p w14:paraId="26E0BD0F" w14:textId="3B277C01" w:rsidR="0075557C" w:rsidRPr="005103AA" w:rsidRDefault="008443D8" w:rsidP="0075557C">
            <w:pPr>
              <w:jc w:val="both"/>
              <w:rPr>
                <w:rFonts w:ascii="Times New Roman" w:hAnsi="Times New Roman" w:cs="Times New Roman"/>
                <w:sz w:val="24"/>
                <w:szCs w:val="24"/>
              </w:rPr>
            </w:pPr>
            <w:r>
              <w:rPr>
                <w:rFonts w:ascii="Times New Roman" w:hAnsi="Times New Roman" w:cs="Times New Roman"/>
                <w:sz w:val="24"/>
                <w:szCs w:val="24"/>
              </w:rPr>
              <w:t>Muude veekogude kaldad</w:t>
            </w:r>
          </w:p>
        </w:tc>
        <w:tc>
          <w:tcPr>
            <w:tcW w:w="1989" w:type="dxa"/>
          </w:tcPr>
          <w:p w14:paraId="16C1AB83" w14:textId="75953E75" w:rsidR="0075557C" w:rsidRPr="005103AA" w:rsidRDefault="0075557C" w:rsidP="0075557C">
            <w:pPr>
              <w:jc w:val="both"/>
              <w:rPr>
                <w:rFonts w:ascii="Times New Roman" w:hAnsi="Times New Roman" w:cs="Times New Roman"/>
                <w:sz w:val="24"/>
                <w:szCs w:val="24"/>
              </w:rPr>
            </w:pPr>
            <w:r w:rsidRPr="005103AA">
              <w:rPr>
                <w:rFonts w:ascii="Times New Roman" w:hAnsi="Times New Roman" w:cs="Times New Roman"/>
                <w:sz w:val="24"/>
                <w:szCs w:val="24"/>
              </w:rPr>
              <w:t>Pärnu maastikukaitsealal</w:t>
            </w:r>
          </w:p>
        </w:tc>
      </w:tr>
      <w:tr w:rsidR="001C7FCB" w:rsidRPr="005103AA" w14:paraId="417EB2EA" w14:textId="77777777" w:rsidTr="00D74794">
        <w:tc>
          <w:tcPr>
            <w:tcW w:w="1576" w:type="dxa"/>
          </w:tcPr>
          <w:p w14:paraId="42529F3C" w14:textId="77777777" w:rsidR="001C7FCB" w:rsidRPr="005103AA" w:rsidRDefault="001C7FCB" w:rsidP="001C7FCB">
            <w:pPr>
              <w:jc w:val="both"/>
              <w:rPr>
                <w:rFonts w:ascii="Times New Roman" w:hAnsi="Times New Roman" w:cs="Times New Roman"/>
                <w:sz w:val="24"/>
                <w:szCs w:val="24"/>
              </w:rPr>
            </w:pPr>
            <w:r w:rsidRPr="005103AA">
              <w:rPr>
                <w:rFonts w:ascii="Times New Roman" w:hAnsi="Times New Roman" w:cs="Times New Roman"/>
                <w:sz w:val="24"/>
                <w:szCs w:val="24"/>
              </w:rPr>
              <w:t>VEP000996</w:t>
            </w:r>
          </w:p>
          <w:p w14:paraId="6F0AB8C6" w14:textId="77777777" w:rsidR="001C7FCB" w:rsidRPr="005103AA" w:rsidRDefault="001C7FCB" w:rsidP="001C7FCB">
            <w:pPr>
              <w:jc w:val="both"/>
              <w:rPr>
                <w:rFonts w:ascii="Times New Roman" w:hAnsi="Times New Roman" w:cs="Times New Roman"/>
                <w:sz w:val="24"/>
                <w:szCs w:val="24"/>
              </w:rPr>
            </w:pPr>
          </w:p>
        </w:tc>
        <w:tc>
          <w:tcPr>
            <w:tcW w:w="1923" w:type="dxa"/>
          </w:tcPr>
          <w:p w14:paraId="095F698A" w14:textId="2639A703" w:rsidR="001C7FCB" w:rsidRPr="005103AA" w:rsidRDefault="001C7FCB" w:rsidP="001C7FCB">
            <w:pPr>
              <w:jc w:val="both"/>
              <w:rPr>
                <w:rFonts w:ascii="Times New Roman" w:hAnsi="Times New Roman" w:cs="Times New Roman"/>
                <w:sz w:val="24"/>
                <w:szCs w:val="24"/>
              </w:rPr>
            </w:pPr>
            <w:r>
              <w:rPr>
                <w:rFonts w:ascii="Times New Roman" w:hAnsi="Times New Roman" w:cs="Times New Roman"/>
                <w:sz w:val="24"/>
                <w:szCs w:val="24"/>
              </w:rPr>
              <w:t>Lepikud</w:t>
            </w:r>
          </w:p>
        </w:tc>
        <w:tc>
          <w:tcPr>
            <w:tcW w:w="1696" w:type="dxa"/>
          </w:tcPr>
          <w:p w14:paraId="2C608303" w14:textId="6703DFF9" w:rsidR="001C7FCB" w:rsidRPr="005103AA" w:rsidRDefault="001C7FCB" w:rsidP="001C7FCB">
            <w:pPr>
              <w:jc w:val="both"/>
              <w:rPr>
                <w:rFonts w:ascii="Times New Roman" w:hAnsi="Times New Roman" w:cs="Times New Roman"/>
                <w:sz w:val="24"/>
                <w:szCs w:val="24"/>
              </w:rPr>
            </w:pPr>
            <w:r w:rsidRPr="001C7FCB">
              <w:rPr>
                <w:rFonts w:ascii="Times New Roman" w:hAnsi="Times New Roman" w:cs="Times New Roman"/>
                <w:sz w:val="24"/>
                <w:szCs w:val="24"/>
              </w:rPr>
              <w:t>1412. Lodumetsa (soovõha) kasvukohatüüp</w:t>
            </w:r>
          </w:p>
        </w:tc>
        <w:tc>
          <w:tcPr>
            <w:tcW w:w="1883" w:type="dxa"/>
          </w:tcPr>
          <w:p w14:paraId="0D8EE68E" w14:textId="77777777" w:rsidR="001C7FCB" w:rsidRPr="005103AA" w:rsidRDefault="001C7FCB" w:rsidP="001C7FCB">
            <w:pPr>
              <w:jc w:val="both"/>
              <w:rPr>
                <w:rFonts w:ascii="Times New Roman" w:hAnsi="Times New Roman" w:cs="Times New Roman"/>
                <w:sz w:val="24"/>
                <w:szCs w:val="24"/>
              </w:rPr>
            </w:pPr>
          </w:p>
        </w:tc>
        <w:tc>
          <w:tcPr>
            <w:tcW w:w="1989" w:type="dxa"/>
          </w:tcPr>
          <w:p w14:paraId="3E2F8E9B" w14:textId="44FC2617" w:rsidR="001C7FCB" w:rsidRPr="005103AA" w:rsidRDefault="001C7FCB" w:rsidP="001C7FCB">
            <w:pPr>
              <w:jc w:val="both"/>
              <w:rPr>
                <w:rFonts w:ascii="Times New Roman" w:hAnsi="Times New Roman" w:cs="Times New Roman"/>
                <w:sz w:val="24"/>
                <w:szCs w:val="24"/>
              </w:rPr>
            </w:pPr>
            <w:r w:rsidRPr="005103AA">
              <w:rPr>
                <w:rFonts w:ascii="Times New Roman" w:hAnsi="Times New Roman" w:cs="Times New Roman"/>
                <w:sz w:val="24"/>
                <w:szCs w:val="24"/>
              </w:rPr>
              <w:t>Pärnu maastikukaitsealal</w:t>
            </w:r>
          </w:p>
        </w:tc>
      </w:tr>
      <w:tr w:rsidR="005B7CD1" w:rsidRPr="005103AA" w14:paraId="3FABE009" w14:textId="77777777" w:rsidTr="00D74794">
        <w:tc>
          <w:tcPr>
            <w:tcW w:w="1576" w:type="dxa"/>
          </w:tcPr>
          <w:p w14:paraId="09266FCD" w14:textId="77777777" w:rsidR="005B7CD1" w:rsidRPr="005103AA" w:rsidRDefault="005B7CD1" w:rsidP="005B7CD1">
            <w:pPr>
              <w:jc w:val="both"/>
              <w:rPr>
                <w:rFonts w:ascii="Times New Roman" w:hAnsi="Times New Roman" w:cs="Times New Roman"/>
                <w:sz w:val="24"/>
                <w:szCs w:val="24"/>
              </w:rPr>
            </w:pPr>
            <w:r w:rsidRPr="005103AA">
              <w:rPr>
                <w:rFonts w:ascii="Times New Roman" w:hAnsi="Times New Roman" w:cs="Times New Roman"/>
                <w:sz w:val="24"/>
                <w:szCs w:val="24"/>
              </w:rPr>
              <w:t>VEP000995</w:t>
            </w:r>
          </w:p>
          <w:p w14:paraId="4CD37488" w14:textId="77777777" w:rsidR="005B7CD1" w:rsidRPr="005103AA" w:rsidRDefault="005B7CD1" w:rsidP="005B7CD1">
            <w:pPr>
              <w:jc w:val="both"/>
              <w:rPr>
                <w:rFonts w:ascii="Times New Roman" w:hAnsi="Times New Roman" w:cs="Times New Roman"/>
                <w:sz w:val="24"/>
                <w:szCs w:val="24"/>
              </w:rPr>
            </w:pPr>
          </w:p>
        </w:tc>
        <w:tc>
          <w:tcPr>
            <w:tcW w:w="1923" w:type="dxa"/>
          </w:tcPr>
          <w:p w14:paraId="672A6071" w14:textId="3F05A2A7" w:rsidR="005B7CD1" w:rsidRPr="005103AA" w:rsidRDefault="005B7CD1" w:rsidP="005B7CD1">
            <w:pPr>
              <w:jc w:val="both"/>
              <w:rPr>
                <w:rFonts w:ascii="Times New Roman" w:hAnsi="Times New Roman" w:cs="Times New Roman"/>
                <w:sz w:val="24"/>
                <w:szCs w:val="24"/>
              </w:rPr>
            </w:pPr>
            <w:r>
              <w:rPr>
                <w:rFonts w:ascii="Times New Roman" w:hAnsi="Times New Roman" w:cs="Times New Roman"/>
                <w:sz w:val="24"/>
                <w:szCs w:val="24"/>
              </w:rPr>
              <w:t>Lepikud</w:t>
            </w:r>
          </w:p>
        </w:tc>
        <w:tc>
          <w:tcPr>
            <w:tcW w:w="1696" w:type="dxa"/>
          </w:tcPr>
          <w:p w14:paraId="5FC2C37D" w14:textId="563DBC28" w:rsidR="005B7CD1" w:rsidRPr="005103AA" w:rsidRDefault="005B7CD1" w:rsidP="005B7CD1">
            <w:pPr>
              <w:jc w:val="both"/>
              <w:rPr>
                <w:rFonts w:ascii="Times New Roman" w:hAnsi="Times New Roman" w:cs="Times New Roman"/>
                <w:sz w:val="24"/>
                <w:szCs w:val="24"/>
              </w:rPr>
            </w:pPr>
            <w:r w:rsidRPr="001C7FCB">
              <w:rPr>
                <w:rFonts w:ascii="Times New Roman" w:hAnsi="Times New Roman" w:cs="Times New Roman"/>
                <w:sz w:val="24"/>
                <w:szCs w:val="24"/>
              </w:rPr>
              <w:t>1412. Lodumetsa (soovõha) kasvukohatüüp</w:t>
            </w:r>
          </w:p>
        </w:tc>
        <w:tc>
          <w:tcPr>
            <w:tcW w:w="1883" w:type="dxa"/>
          </w:tcPr>
          <w:p w14:paraId="4DD27697" w14:textId="77777777" w:rsidR="005B7CD1" w:rsidRPr="005103AA" w:rsidRDefault="005B7CD1" w:rsidP="005B7CD1">
            <w:pPr>
              <w:jc w:val="both"/>
              <w:rPr>
                <w:rFonts w:ascii="Times New Roman" w:hAnsi="Times New Roman" w:cs="Times New Roman"/>
                <w:sz w:val="24"/>
                <w:szCs w:val="24"/>
              </w:rPr>
            </w:pPr>
          </w:p>
        </w:tc>
        <w:tc>
          <w:tcPr>
            <w:tcW w:w="1989" w:type="dxa"/>
          </w:tcPr>
          <w:p w14:paraId="1E1C5314" w14:textId="243972B1" w:rsidR="005B7CD1" w:rsidRPr="005103AA" w:rsidRDefault="005B7CD1" w:rsidP="005B7CD1">
            <w:pPr>
              <w:jc w:val="both"/>
              <w:rPr>
                <w:rFonts w:ascii="Times New Roman" w:hAnsi="Times New Roman" w:cs="Times New Roman"/>
                <w:sz w:val="24"/>
                <w:szCs w:val="24"/>
              </w:rPr>
            </w:pPr>
            <w:r w:rsidRPr="005103AA">
              <w:rPr>
                <w:rFonts w:ascii="Times New Roman" w:hAnsi="Times New Roman" w:cs="Times New Roman"/>
                <w:sz w:val="24"/>
                <w:szCs w:val="24"/>
              </w:rPr>
              <w:t>Pärnu maastikukaitsealal</w:t>
            </w:r>
          </w:p>
        </w:tc>
      </w:tr>
      <w:tr w:rsidR="005B7CD1" w:rsidRPr="005103AA" w14:paraId="6E53273B" w14:textId="77777777" w:rsidTr="00D74794">
        <w:tc>
          <w:tcPr>
            <w:tcW w:w="1576" w:type="dxa"/>
          </w:tcPr>
          <w:p w14:paraId="4704B7C4" w14:textId="77777777" w:rsidR="005B7CD1" w:rsidRPr="005103AA" w:rsidRDefault="005B7CD1" w:rsidP="005B7CD1">
            <w:pPr>
              <w:jc w:val="both"/>
              <w:rPr>
                <w:rFonts w:ascii="Times New Roman" w:hAnsi="Times New Roman" w:cs="Times New Roman"/>
                <w:sz w:val="24"/>
                <w:szCs w:val="24"/>
              </w:rPr>
            </w:pPr>
            <w:r w:rsidRPr="005103AA">
              <w:rPr>
                <w:rFonts w:ascii="Times New Roman" w:hAnsi="Times New Roman" w:cs="Times New Roman"/>
                <w:sz w:val="24"/>
                <w:szCs w:val="24"/>
              </w:rPr>
              <w:t>VEP000992</w:t>
            </w:r>
          </w:p>
          <w:p w14:paraId="41127EE6" w14:textId="77777777" w:rsidR="005B7CD1" w:rsidRPr="005103AA" w:rsidRDefault="005B7CD1" w:rsidP="005B7CD1">
            <w:pPr>
              <w:jc w:val="both"/>
              <w:rPr>
                <w:rFonts w:ascii="Times New Roman" w:hAnsi="Times New Roman" w:cs="Times New Roman"/>
                <w:sz w:val="24"/>
                <w:szCs w:val="24"/>
              </w:rPr>
            </w:pPr>
          </w:p>
        </w:tc>
        <w:tc>
          <w:tcPr>
            <w:tcW w:w="1923" w:type="dxa"/>
          </w:tcPr>
          <w:p w14:paraId="7D9B0735" w14:textId="6E97922F" w:rsidR="005B7CD1" w:rsidRPr="005103AA" w:rsidRDefault="00265335" w:rsidP="005B7CD1">
            <w:pPr>
              <w:jc w:val="both"/>
              <w:rPr>
                <w:rFonts w:ascii="Times New Roman" w:hAnsi="Times New Roman" w:cs="Times New Roman"/>
                <w:sz w:val="24"/>
                <w:szCs w:val="24"/>
              </w:rPr>
            </w:pPr>
            <w:r w:rsidRPr="00265335">
              <w:rPr>
                <w:rFonts w:ascii="Times New Roman" w:hAnsi="Times New Roman" w:cs="Times New Roman"/>
                <w:sz w:val="24"/>
                <w:szCs w:val="24"/>
              </w:rPr>
              <w:t>Kuusikud ja kuusesegametsad</w:t>
            </w:r>
          </w:p>
        </w:tc>
        <w:tc>
          <w:tcPr>
            <w:tcW w:w="1696" w:type="dxa"/>
          </w:tcPr>
          <w:p w14:paraId="3F706B4C" w14:textId="205AF29B" w:rsidR="005B7CD1" w:rsidRPr="005103AA" w:rsidRDefault="00265335" w:rsidP="005B7CD1">
            <w:pPr>
              <w:jc w:val="both"/>
              <w:rPr>
                <w:rFonts w:ascii="Times New Roman" w:hAnsi="Times New Roman" w:cs="Times New Roman"/>
                <w:sz w:val="24"/>
                <w:szCs w:val="24"/>
              </w:rPr>
            </w:pPr>
            <w:r w:rsidRPr="00265335">
              <w:rPr>
                <w:rFonts w:ascii="Times New Roman" w:hAnsi="Times New Roman" w:cs="Times New Roman"/>
                <w:sz w:val="24"/>
                <w:szCs w:val="24"/>
              </w:rPr>
              <w:t>1141. Jänesekapsa-mustika kasvukohatüüp</w:t>
            </w:r>
          </w:p>
        </w:tc>
        <w:tc>
          <w:tcPr>
            <w:tcW w:w="1883" w:type="dxa"/>
          </w:tcPr>
          <w:p w14:paraId="56D123F1" w14:textId="77777777" w:rsidR="005B7CD1" w:rsidRPr="005103AA" w:rsidRDefault="005B7CD1" w:rsidP="005B7CD1">
            <w:pPr>
              <w:jc w:val="both"/>
              <w:rPr>
                <w:rFonts w:ascii="Times New Roman" w:hAnsi="Times New Roman" w:cs="Times New Roman"/>
                <w:sz w:val="24"/>
                <w:szCs w:val="24"/>
              </w:rPr>
            </w:pPr>
          </w:p>
        </w:tc>
        <w:tc>
          <w:tcPr>
            <w:tcW w:w="1989" w:type="dxa"/>
          </w:tcPr>
          <w:p w14:paraId="305CAC85" w14:textId="3BE734B3" w:rsidR="005B7CD1" w:rsidRPr="005103AA" w:rsidRDefault="005B7CD1" w:rsidP="005B7CD1">
            <w:pPr>
              <w:jc w:val="both"/>
              <w:rPr>
                <w:rFonts w:ascii="Times New Roman" w:hAnsi="Times New Roman" w:cs="Times New Roman"/>
                <w:sz w:val="24"/>
                <w:szCs w:val="24"/>
              </w:rPr>
            </w:pPr>
            <w:r w:rsidRPr="005103AA">
              <w:rPr>
                <w:rFonts w:ascii="Times New Roman" w:hAnsi="Times New Roman" w:cs="Times New Roman"/>
                <w:sz w:val="24"/>
                <w:szCs w:val="24"/>
              </w:rPr>
              <w:t>Pärnu maastikukaitsealal</w:t>
            </w:r>
          </w:p>
        </w:tc>
      </w:tr>
      <w:tr w:rsidR="005B7CD1" w:rsidRPr="005103AA" w14:paraId="45855B0D" w14:textId="77777777" w:rsidTr="00D74794">
        <w:tc>
          <w:tcPr>
            <w:tcW w:w="1576" w:type="dxa"/>
          </w:tcPr>
          <w:p w14:paraId="10B823F5" w14:textId="5B2DAB43" w:rsidR="005B7CD1" w:rsidRPr="005103AA" w:rsidRDefault="005B7CD1" w:rsidP="005B7CD1">
            <w:pPr>
              <w:jc w:val="both"/>
              <w:rPr>
                <w:rFonts w:ascii="Times New Roman" w:hAnsi="Times New Roman" w:cs="Times New Roman"/>
                <w:sz w:val="24"/>
                <w:szCs w:val="24"/>
              </w:rPr>
            </w:pPr>
            <w:r w:rsidRPr="005103AA">
              <w:rPr>
                <w:rFonts w:ascii="Times New Roman" w:hAnsi="Times New Roman" w:cs="Times New Roman"/>
                <w:sz w:val="24"/>
                <w:szCs w:val="24"/>
              </w:rPr>
              <w:t>VEP000985</w:t>
            </w:r>
          </w:p>
        </w:tc>
        <w:tc>
          <w:tcPr>
            <w:tcW w:w="1923" w:type="dxa"/>
          </w:tcPr>
          <w:p w14:paraId="03483890" w14:textId="00694FCD" w:rsidR="005B7CD1" w:rsidRPr="005103AA" w:rsidRDefault="00760C52" w:rsidP="005B7CD1">
            <w:pPr>
              <w:jc w:val="both"/>
              <w:rPr>
                <w:rFonts w:ascii="Times New Roman" w:hAnsi="Times New Roman" w:cs="Times New Roman"/>
                <w:sz w:val="24"/>
                <w:szCs w:val="24"/>
              </w:rPr>
            </w:pPr>
            <w:r w:rsidRPr="00760C52">
              <w:rPr>
                <w:rFonts w:ascii="Times New Roman" w:hAnsi="Times New Roman" w:cs="Times New Roman"/>
                <w:sz w:val="24"/>
                <w:szCs w:val="24"/>
              </w:rPr>
              <w:t>Männikud ja männisegametsad</w:t>
            </w:r>
          </w:p>
        </w:tc>
        <w:tc>
          <w:tcPr>
            <w:tcW w:w="1696" w:type="dxa"/>
          </w:tcPr>
          <w:p w14:paraId="04AE9587" w14:textId="0C663DFA" w:rsidR="005B7CD1" w:rsidRPr="005103AA" w:rsidRDefault="00760C52" w:rsidP="005B7CD1">
            <w:pPr>
              <w:jc w:val="both"/>
              <w:rPr>
                <w:rFonts w:ascii="Times New Roman" w:hAnsi="Times New Roman" w:cs="Times New Roman"/>
                <w:sz w:val="24"/>
                <w:szCs w:val="24"/>
              </w:rPr>
            </w:pPr>
            <w:r w:rsidRPr="00265335">
              <w:rPr>
                <w:rFonts w:ascii="Times New Roman" w:hAnsi="Times New Roman" w:cs="Times New Roman"/>
                <w:sz w:val="24"/>
                <w:szCs w:val="24"/>
              </w:rPr>
              <w:t>1141. Jänesekapsa-mustika kasvukohatüüp</w:t>
            </w:r>
          </w:p>
        </w:tc>
        <w:tc>
          <w:tcPr>
            <w:tcW w:w="1883" w:type="dxa"/>
          </w:tcPr>
          <w:p w14:paraId="38AB0BC7" w14:textId="77777777" w:rsidR="005B7CD1" w:rsidRPr="005103AA" w:rsidRDefault="005B7CD1" w:rsidP="005B7CD1">
            <w:pPr>
              <w:jc w:val="both"/>
              <w:rPr>
                <w:rFonts w:ascii="Times New Roman" w:hAnsi="Times New Roman" w:cs="Times New Roman"/>
                <w:sz w:val="24"/>
                <w:szCs w:val="24"/>
              </w:rPr>
            </w:pPr>
          </w:p>
        </w:tc>
        <w:tc>
          <w:tcPr>
            <w:tcW w:w="1989" w:type="dxa"/>
          </w:tcPr>
          <w:p w14:paraId="14EF9073" w14:textId="7309D69B" w:rsidR="005B7CD1" w:rsidRPr="005103AA" w:rsidRDefault="005B7CD1" w:rsidP="005B7CD1">
            <w:pPr>
              <w:jc w:val="both"/>
              <w:rPr>
                <w:rFonts w:ascii="Times New Roman" w:hAnsi="Times New Roman" w:cs="Times New Roman"/>
                <w:sz w:val="24"/>
                <w:szCs w:val="24"/>
              </w:rPr>
            </w:pPr>
            <w:r w:rsidRPr="005103AA">
              <w:rPr>
                <w:rFonts w:ascii="Times New Roman" w:hAnsi="Times New Roman" w:cs="Times New Roman"/>
                <w:sz w:val="24"/>
                <w:szCs w:val="24"/>
              </w:rPr>
              <w:t>Pärnu maastikukaitsealal</w:t>
            </w:r>
          </w:p>
        </w:tc>
      </w:tr>
    </w:tbl>
    <w:p w14:paraId="2845BEF0" w14:textId="77777777" w:rsidR="00197690" w:rsidRDefault="00197690" w:rsidP="00F7563F">
      <w:pPr>
        <w:pStyle w:val="Loendilik"/>
        <w:spacing w:after="0" w:line="240" w:lineRule="auto"/>
        <w:jc w:val="both"/>
        <w:rPr>
          <w:rFonts w:ascii="Times New Roman" w:hAnsi="Times New Roman" w:cs="Times New Roman"/>
          <w:sz w:val="24"/>
          <w:szCs w:val="24"/>
        </w:rPr>
      </w:pPr>
    </w:p>
    <w:p w14:paraId="701F9E55" w14:textId="77777777" w:rsidR="001407C9" w:rsidRDefault="001407C9" w:rsidP="003922DB">
      <w:pPr>
        <w:spacing w:after="0" w:line="240" w:lineRule="auto"/>
        <w:jc w:val="both"/>
        <w:rPr>
          <w:rFonts w:ascii="Times New Roman" w:hAnsi="Times New Roman" w:cs="Times New Roman"/>
          <w:sz w:val="24"/>
          <w:szCs w:val="24"/>
        </w:rPr>
      </w:pPr>
    </w:p>
    <w:p w14:paraId="5F476A8B" w14:textId="72BDA2E8" w:rsidR="003922DB" w:rsidRDefault="000A3119" w:rsidP="003922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Kaits</w:t>
      </w:r>
      <w:r w:rsidR="008100EC">
        <w:rPr>
          <w:rFonts w:ascii="Times New Roman" w:hAnsi="Times New Roman" w:cs="Times New Roman"/>
          <w:sz w:val="24"/>
          <w:szCs w:val="24"/>
        </w:rPr>
        <w:t xml:space="preserve">tavaid loodusobjekte ja </w:t>
      </w:r>
      <w:proofErr w:type="spellStart"/>
      <w:r w:rsidR="008100EC">
        <w:rPr>
          <w:rFonts w:ascii="Times New Roman" w:hAnsi="Times New Roman" w:cs="Times New Roman"/>
          <w:sz w:val="24"/>
          <w:szCs w:val="24"/>
        </w:rPr>
        <w:t>vääriselupaikasid</w:t>
      </w:r>
      <w:proofErr w:type="spellEnd"/>
      <w:r w:rsidR="008100EC">
        <w:rPr>
          <w:rFonts w:ascii="Times New Roman" w:hAnsi="Times New Roman" w:cs="Times New Roman"/>
          <w:sz w:val="24"/>
          <w:szCs w:val="24"/>
        </w:rPr>
        <w:t xml:space="preserve"> planeeringualal ei asu.</w:t>
      </w:r>
    </w:p>
    <w:p w14:paraId="570200FA" w14:textId="77777777" w:rsidR="008100EC" w:rsidRDefault="008100EC" w:rsidP="003922DB">
      <w:pPr>
        <w:spacing w:after="0" w:line="240" w:lineRule="auto"/>
        <w:jc w:val="both"/>
        <w:rPr>
          <w:rFonts w:ascii="Times New Roman" w:hAnsi="Times New Roman" w:cs="Times New Roman"/>
          <w:sz w:val="24"/>
          <w:szCs w:val="24"/>
        </w:rPr>
      </w:pPr>
    </w:p>
    <w:p w14:paraId="6F805E50" w14:textId="49340F05" w:rsidR="00B939AF" w:rsidRPr="00510EDA" w:rsidRDefault="00096C69" w:rsidP="00510EDA">
      <w:pPr>
        <w:spacing w:after="0" w:line="240" w:lineRule="auto"/>
        <w:jc w:val="both"/>
        <w:rPr>
          <w:rFonts w:ascii="Times New Roman" w:hAnsi="Times New Roman" w:cs="Times New Roman"/>
          <w:sz w:val="24"/>
          <w:szCs w:val="24"/>
        </w:rPr>
      </w:pPr>
      <w:r w:rsidRPr="00510EDA">
        <w:rPr>
          <w:rFonts w:ascii="Times New Roman" w:hAnsi="Times New Roman" w:cs="Times New Roman"/>
          <w:sz w:val="24"/>
          <w:szCs w:val="24"/>
        </w:rPr>
        <w:t>Planeeritud tegevus ei oma kahjulikku mõju Natura 2000 võrgustiku aladele, elupaigatüüpidele, kaitsealustele liikidele ja teistele loodusobjektidele.</w:t>
      </w:r>
    </w:p>
    <w:p w14:paraId="6D3107C8" w14:textId="77777777" w:rsidR="00096C69" w:rsidRPr="00510EDA" w:rsidRDefault="00096C69" w:rsidP="00510EDA">
      <w:pPr>
        <w:spacing w:after="0" w:line="240" w:lineRule="auto"/>
        <w:jc w:val="both"/>
        <w:rPr>
          <w:rFonts w:ascii="Times New Roman" w:hAnsi="Times New Roman" w:cs="Times New Roman"/>
          <w:sz w:val="24"/>
          <w:szCs w:val="24"/>
        </w:rPr>
      </w:pPr>
    </w:p>
    <w:p w14:paraId="55043BE5" w14:textId="0D04831D" w:rsidR="00096C69" w:rsidRDefault="00096C69" w:rsidP="00510EDA">
      <w:pPr>
        <w:spacing w:after="0" w:line="240" w:lineRule="auto"/>
        <w:jc w:val="both"/>
        <w:rPr>
          <w:rFonts w:ascii="Times New Roman" w:hAnsi="Times New Roman" w:cs="Times New Roman"/>
          <w:b/>
          <w:bCs/>
          <w:sz w:val="24"/>
          <w:szCs w:val="24"/>
        </w:rPr>
      </w:pPr>
      <w:r w:rsidRPr="00510EDA">
        <w:rPr>
          <w:rFonts w:ascii="Times New Roman" w:hAnsi="Times New Roman" w:cs="Times New Roman"/>
          <w:b/>
          <w:bCs/>
          <w:sz w:val="24"/>
          <w:szCs w:val="24"/>
        </w:rPr>
        <w:t>3.2. Loodusvarade kasutamine, jäätme- ja energiamahukus</w:t>
      </w:r>
    </w:p>
    <w:p w14:paraId="5FD1300B" w14:textId="77777777" w:rsidR="00780FA6" w:rsidRPr="00510EDA" w:rsidRDefault="00780FA6" w:rsidP="00510EDA">
      <w:pPr>
        <w:spacing w:after="0" w:line="240" w:lineRule="auto"/>
        <w:jc w:val="both"/>
        <w:rPr>
          <w:rFonts w:ascii="Times New Roman" w:hAnsi="Times New Roman" w:cs="Times New Roman"/>
          <w:b/>
          <w:bCs/>
          <w:sz w:val="24"/>
          <w:szCs w:val="24"/>
        </w:rPr>
      </w:pPr>
    </w:p>
    <w:p w14:paraId="7F5491AE" w14:textId="14E931BC" w:rsidR="00096C69" w:rsidRDefault="00096C69" w:rsidP="00510EDA">
      <w:pPr>
        <w:spacing w:after="0" w:line="240" w:lineRule="auto"/>
        <w:jc w:val="both"/>
        <w:rPr>
          <w:rFonts w:ascii="Times New Roman" w:hAnsi="Times New Roman" w:cs="Times New Roman"/>
          <w:sz w:val="24"/>
          <w:szCs w:val="24"/>
        </w:rPr>
      </w:pPr>
      <w:r w:rsidRPr="00510EDA">
        <w:rPr>
          <w:rFonts w:ascii="Times New Roman" w:hAnsi="Times New Roman" w:cs="Times New Roman"/>
          <w:sz w:val="24"/>
          <w:szCs w:val="24"/>
        </w:rPr>
        <w:t>Loodusvaradest kasutatakse pinnast.</w:t>
      </w:r>
    </w:p>
    <w:p w14:paraId="5125AE45" w14:textId="77777777" w:rsidR="00510EDA" w:rsidRPr="00510EDA" w:rsidRDefault="00510EDA" w:rsidP="00510EDA">
      <w:pPr>
        <w:spacing w:after="0" w:line="240" w:lineRule="auto"/>
        <w:jc w:val="both"/>
        <w:rPr>
          <w:rFonts w:ascii="Times New Roman" w:hAnsi="Times New Roman" w:cs="Times New Roman"/>
          <w:sz w:val="24"/>
          <w:szCs w:val="24"/>
        </w:rPr>
      </w:pPr>
    </w:p>
    <w:p w14:paraId="4A2FA3DE" w14:textId="0EEAB003" w:rsidR="00096C69" w:rsidRPr="00510EDA" w:rsidRDefault="00096C69" w:rsidP="00510EDA">
      <w:pPr>
        <w:spacing w:after="0" w:line="240" w:lineRule="auto"/>
        <w:jc w:val="both"/>
        <w:rPr>
          <w:rFonts w:ascii="Times New Roman" w:hAnsi="Times New Roman" w:cs="Times New Roman"/>
          <w:sz w:val="24"/>
          <w:szCs w:val="24"/>
        </w:rPr>
      </w:pPr>
      <w:r w:rsidRPr="00510EDA">
        <w:rPr>
          <w:rFonts w:ascii="Times New Roman" w:hAnsi="Times New Roman" w:cs="Times New Roman"/>
          <w:sz w:val="24"/>
          <w:szCs w:val="24"/>
        </w:rPr>
        <w:t xml:space="preserve">Ehitustegevusega kaasneb ehitusjäätmete teke. Antud planeeringu puhul pole oodata jäätmeteket mahus, mis võiks ületada piirkonna keskkonnataluvust. Ehitusjäätmete valdaja peab rakendama kõiki tehnoloogilisi võimalusi ehitusjäätmete liigiti kogumiseks tekkekohas, korraldama oma jäätmete taaskasutamise või andma jäätmed käitlemiseks üle jäätmeluba omavale isikule ning rakendama kõiki võimalusi ehitusjäätmete taaskasutamiseks. Jäätmete käitlemise (sh kogumise) korraldamisel lähtutakse jäätmeseadusest ja </w:t>
      </w:r>
      <w:r w:rsidR="00D913AB" w:rsidRPr="00510EDA">
        <w:rPr>
          <w:rFonts w:ascii="Times New Roman" w:hAnsi="Times New Roman" w:cs="Times New Roman"/>
          <w:sz w:val="24"/>
          <w:szCs w:val="24"/>
        </w:rPr>
        <w:t>Häädemeeste Vallavolikogu</w:t>
      </w:r>
      <w:r w:rsidRPr="00510EDA">
        <w:rPr>
          <w:rFonts w:ascii="Times New Roman" w:hAnsi="Times New Roman" w:cs="Times New Roman"/>
          <w:sz w:val="24"/>
          <w:szCs w:val="24"/>
        </w:rPr>
        <w:t xml:space="preserve"> </w:t>
      </w:r>
      <w:r w:rsidR="00D913AB" w:rsidRPr="00510EDA">
        <w:rPr>
          <w:rFonts w:ascii="Times New Roman" w:hAnsi="Times New Roman" w:cs="Times New Roman"/>
          <w:sz w:val="24"/>
          <w:szCs w:val="24"/>
        </w:rPr>
        <w:t>27.06.2019</w:t>
      </w:r>
      <w:r w:rsidRPr="00510EDA">
        <w:rPr>
          <w:rFonts w:ascii="Times New Roman" w:hAnsi="Times New Roman" w:cs="Times New Roman"/>
          <w:sz w:val="24"/>
          <w:szCs w:val="24"/>
        </w:rPr>
        <w:t xml:space="preserve"> määruse nr </w:t>
      </w:r>
      <w:r w:rsidR="00D913AB" w:rsidRPr="00510EDA">
        <w:rPr>
          <w:rFonts w:ascii="Times New Roman" w:hAnsi="Times New Roman" w:cs="Times New Roman"/>
          <w:sz w:val="24"/>
          <w:szCs w:val="24"/>
        </w:rPr>
        <w:t>14</w:t>
      </w:r>
      <w:r w:rsidRPr="00510EDA">
        <w:rPr>
          <w:rFonts w:ascii="Times New Roman" w:hAnsi="Times New Roman" w:cs="Times New Roman"/>
          <w:sz w:val="24"/>
          <w:szCs w:val="24"/>
        </w:rPr>
        <w:t xml:space="preserve"> „</w:t>
      </w:r>
      <w:r w:rsidR="00D913AB" w:rsidRPr="00510EDA">
        <w:rPr>
          <w:rFonts w:ascii="Times New Roman" w:hAnsi="Times New Roman" w:cs="Times New Roman"/>
          <w:sz w:val="24"/>
          <w:szCs w:val="24"/>
        </w:rPr>
        <w:t>Häädemeeste</w:t>
      </w:r>
      <w:r w:rsidRPr="00510EDA">
        <w:rPr>
          <w:rFonts w:ascii="Times New Roman" w:hAnsi="Times New Roman" w:cs="Times New Roman"/>
          <w:sz w:val="24"/>
          <w:szCs w:val="24"/>
        </w:rPr>
        <w:t xml:space="preserve"> valla jäätmehoolduseeskiri“ nõuetest.</w:t>
      </w:r>
    </w:p>
    <w:p w14:paraId="0126A1F7" w14:textId="5C6F0A5A" w:rsidR="00096C69" w:rsidRPr="00510EDA" w:rsidRDefault="00096C69" w:rsidP="00510EDA">
      <w:pPr>
        <w:spacing w:after="0" w:line="240" w:lineRule="auto"/>
        <w:jc w:val="both"/>
        <w:rPr>
          <w:rFonts w:ascii="Times New Roman" w:hAnsi="Times New Roman" w:cs="Times New Roman"/>
          <w:sz w:val="24"/>
          <w:szCs w:val="24"/>
        </w:rPr>
      </w:pPr>
      <w:r w:rsidRPr="00510EDA">
        <w:rPr>
          <w:rFonts w:ascii="Times New Roman" w:hAnsi="Times New Roman" w:cs="Times New Roman"/>
          <w:sz w:val="24"/>
          <w:szCs w:val="24"/>
        </w:rPr>
        <w:t>Jäätmeteke kaasneb hoonete kasutusperioodil. Jäätmed tuleb anda üle jäätmekäitlejale. Juhul, kui jäätmekäitlus korraldatakse vastavalt jäätmeseadusele ja valla jäätmehoolduseeskirjale, ei ole oodata sellest tulenevat olulist keskkonnamõju.</w:t>
      </w:r>
      <w:r w:rsidRPr="00510EDA">
        <w:rPr>
          <w:rFonts w:ascii="Times New Roman" w:hAnsi="Times New Roman" w:cs="Times New Roman"/>
          <w:sz w:val="24"/>
          <w:szCs w:val="24"/>
        </w:rPr>
        <w:cr/>
      </w:r>
    </w:p>
    <w:p w14:paraId="2AECFF6E" w14:textId="08A17F9C" w:rsidR="00D913AB" w:rsidRDefault="00D913AB" w:rsidP="00510EDA">
      <w:pPr>
        <w:spacing w:after="0" w:line="240" w:lineRule="auto"/>
        <w:jc w:val="both"/>
        <w:rPr>
          <w:rFonts w:ascii="Times New Roman" w:hAnsi="Times New Roman" w:cs="Times New Roman"/>
          <w:b/>
          <w:bCs/>
          <w:sz w:val="24"/>
          <w:szCs w:val="24"/>
        </w:rPr>
      </w:pPr>
      <w:r w:rsidRPr="00510EDA">
        <w:rPr>
          <w:rFonts w:ascii="Times New Roman" w:hAnsi="Times New Roman" w:cs="Times New Roman"/>
          <w:b/>
          <w:bCs/>
          <w:sz w:val="24"/>
          <w:szCs w:val="24"/>
        </w:rPr>
        <w:t>3.3. Vee ja pinnase saastatus, müra, vibratsioon, valgus, soojus ja kiirgus</w:t>
      </w:r>
    </w:p>
    <w:p w14:paraId="132EB88D" w14:textId="77777777" w:rsidR="00780FA6" w:rsidRPr="00510EDA" w:rsidRDefault="00780FA6" w:rsidP="00510EDA">
      <w:pPr>
        <w:spacing w:after="0" w:line="240" w:lineRule="auto"/>
        <w:jc w:val="both"/>
        <w:rPr>
          <w:rFonts w:ascii="Times New Roman" w:hAnsi="Times New Roman" w:cs="Times New Roman"/>
          <w:b/>
          <w:bCs/>
          <w:sz w:val="24"/>
          <w:szCs w:val="24"/>
        </w:rPr>
      </w:pPr>
    </w:p>
    <w:p w14:paraId="67D65D1A" w14:textId="11EE7609" w:rsidR="00DA53B9" w:rsidRDefault="00DA53B9" w:rsidP="00510E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Kullimetsa kinnistu piirneb Linnaku kinnistuga, millel asub Lottemaa Teemapark. Teemapark on avatud peamiselt suvekuudel (juuni-</w:t>
      </w:r>
      <w:r w:rsidR="005A7506">
        <w:rPr>
          <w:rFonts w:ascii="Times New Roman" w:hAnsi="Times New Roman" w:cs="Times New Roman"/>
          <w:sz w:val="24"/>
          <w:szCs w:val="24"/>
        </w:rPr>
        <w:t xml:space="preserve">august) päevasel ajal. Lahtioleku aegadel võib kostuda Kullimetsa kinnistule müra. </w:t>
      </w:r>
    </w:p>
    <w:p w14:paraId="51905884" w14:textId="77777777" w:rsidR="00780FA6" w:rsidRDefault="00780FA6" w:rsidP="00510EDA">
      <w:pPr>
        <w:spacing w:after="0" w:line="240" w:lineRule="auto"/>
        <w:jc w:val="both"/>
        <w:rPr>
          <w:rFonts w:ascii="Times New Roman" w:hAnsi="Times New Roman" w:cs="Times New Roman"/>
          <w:sz w:val="24"/>
          <w:szCs w:val="24"/>
        </w:rPr>
      </w:pPr>
    </w:p>
    <w:p w14:paraId="6F77F4EA" w14:textId="2C906B5C" w:rsidR="00DA53B9" w:rsidRDefault="00DA53B9" w:rsidP="00510E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Lisaks piirneb detailplaneeringuala munitsipaalomandis oleva Mereküla teega. </w:t>
      </w:r>
      <w:r w:rsidR="005A7506">
        <w:rPr>
          <w:rFonts w:ascii="Times New Roman" w:hAnsi="Times New Roman" w:cs="Times New Roman"/>
          <w:sz w:val="24"/>
          <w:szCs w:val="24"/>
        </w:rPr>
        <w:t xml:space="preserve">Liikluskoormus on kõnealusel teel aastatega suurenenud, sest piirkonda on planeeritud järjest enam elamukrunte. Sellest tulenevalt kostub kinnistule liiklusmüra. Lisaks näeme ette, et Tallinn-Pärnu-Ikla </w:t>
      </w:r>
      <w:r w:rsidR="00576F36">
        <w:rPr>
          <w:rFonts w:ascii="Times New Roman" w:hAnsi="Times New Roman" w:cs="Times New Roman"/>
          <w:sz w:val="24"/>
          <w:szCs w:val="24"/>
        </w:rPr>
        <w:t xml:space="preserve">tee </w:t>
      </w:r>
      <w:r w:rsidR="005A7506">
        <w:rPr>
          <w:rFonts w:ascii="Times New Roman" w:hAnsi="Times New Roman" w:cs="Times New Roman"/>
          <w:sz w:val="24"/>
          <w:szCs w:val="24"/>
        </w:rPr>
        <w:t xml:space="preserve">Pärnu-Uulu lõigu </w:t>
      </w:r>
      <w:r w:rsidR="00576F36">
        <w:rPr>
          <w:rFonts w:ascii="Times New Roman" w:hAnsi="Times New Roman" w:cs="Times New Roman"/>
          <w:sz w:val="24"/>
          <w:szCs w:val="24"/>
        </w:rPr>
        <w:t>ehitustega võib liikluskoormus järgnevatel aastatel veelgi suureneda.</w:t>
      </w:r>
    </w:p>
    <w:p w14:paraId="10026063" w14:textId="77777777" w:rsidR="00780FA6" w:rsidRDefault="00780FA6" w:rsidP="00510EDA">
      <w:pPr>
        <w:spacing w:after="0" w:line="240" w:lineRule="auto"/>
        <w:jc w:val="both"/>
        <w:rPr>
          <w:rFonts w:ascii="Times New Roman" w:hAnsi="Times New Roman" w:cs="Times New Roman"/>
          <w:sz w:val="24"/>
          <w:szCs w:val="24"/>
        </w:rPr>
      </w:pPr>
    </w:p>
    <w:p w14:paraId="3B737500" w14:textId="5767BD09" w:rsidR="00576F36" w:rsidRDefault="00576F36" w:rsidP="00510E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Eelöeldut arvesse võttes tuleks planeeringuga ette näha kõrghaljastuse säilitamine (raadamine lubada vaid hoonete </w:t>
      </w:r>
      <w:r w:rsidR="00FE4042">
        <w:rPr>
          <w:rFonts w:ascii="Times New Roman" w:hAnsi="Times New Roman" w:cs="Times New Roman"/>
          <w:sz w:val="24"/>
          <w:szCs w:val="24"/>
        </w:rPr>
        <w:t>alla jääva ala osas</w:t>
      </w:r>
      <w:r>
        <w:rPr>
          <w:rFonts w:ascii="Times New Roman" w:hAnsi="Times New Roman" w:cs="Times New Roman"/>
          <w:sz w:val="24"/>
          <w:szCs w:val="24"/>
        </w:rPr>
        <w:t>), sest kõrghaljastus omab müratõkke funktsiooni. Lisaks võib planeeringuga ette näha täiendavaid müra leevendavaid meetmeid.</w:t>
      </w:r>
    </w:p>
    <w:p w14:paraId="0095FEAC" w14:textId="77777777" w:rsidR="00780FA6" w:rsidRDefault="00780FA6" w:rsidP="00510EDA">
      <w:pPr>
        <w:spacing w:after="0" w:line="240" w:lineRule="auto"/>
        <w:jc w:val="both"/>
        <w:rPr>
          <w:rFonts w:ascii="Times New Roman" w:hAnsi="Times New Roman" w:cs="Times New Roman"/>
          <w:sz w:val="24"/>
          <w:szCs w:val="24"/>
        </w:rPr>
      </w:pPr>
    </w:p>
    <w:p w14:paraId="0A3EA559" w14:textId="3535E3FB" w:rsidR="00A30D51" w:rsidRDefault="00A30D51" w:rsidP="00510EDA">
      <w:pPr>
        <w:spacing w:after="0" w:line="240" w:lineRule="auto"/>
        <w:jc w:val="both"/>
        <w:rPr>
          <w:rFonts w:ascii="Times New Roman" w:hAnsi="Times New Roman" w:cs="Times New Roman"/>
          <w:sz w:val="24"/>
          <w:szCs w:val="24"/>
        </w:rPr>
      </w:pPr>
      <w:r w:rsidRPr="00510EDA">
        <w:rPr>
          <w:rFonts w:ascii="Times New Roman" w:hAnsi="Times New Roman" w:cs="Times New Roman"/>
          <w:sz w:val="24"/>
          <w:szCs w:val="24"/>
        </w:rPr>
        <w:t>DP ala asub suhteliselt kaitstud põhjaveega alal</w:t>
      </w:r>
      <w:r w:rsidR="0011763D" w:rsidRPr="00510EDA">
        <w:rPr>
          <w:rFonts w:ascii="Times New Roman" w:hAnsi="Times New Roman" w:cs="Times New Roman"/>
          <w:sz w:val="24"/>
          <w:szCs w:val="24"/>
        </w:rPr>
        <w:t xml:space="preserve"> (joonis 3)</w:t>
      </w:r>
      <w:r w:rsidRPr="00510EDA">
        <w:rPr>
          <w:rFonts w:ascii="Times New Roman" w:hAnsi="Times New Roman" w:cs="Times New Roman"/>
          <w:sz w:val="24"/>
          <w:szCs w:val="24"/>
        </w:rPr>
        <w:t xml:space="preserve">. Planeeringuala ei ole hõlmatud reoveekogumisalaga. Piirkonnas on enamasti ette rajatud või planeeritud septikud koos imbväljakutega. Kullimetsa kinnistule kavandatakse lokaalne reovesüsteem.  </w:t>
      </w:r>
      <w:r w:rsidR="0011763D" w:rsidRPr="00510EDA">
        <w:rPr>
          <w:rFonts w:ascii="Times New Roman" w:hAnsi="Times New Roman" w:cs="Times New Roman"/>
          <w:sz w:val="24"/>
          <w:szCs w:val="24"/>
        </w:rPr>
        <w:t xml:space="preserve">Reovesüsteemi kavandamisel peab arvestama naaberkinnistul asuva puurkaevuga, et tehnovõrkude kujad ei kattuks. </w:t>
      </w:r>
      <w:r w:rsidRPr="00510EDA">
        <w:rPr>
          <w:rFonts w:ascii="Times New Roman" w:hAnsi="Times New Roman" w:cs="Times New Roman"/>
          <w:sz w:val="24"/>
          <w:szCs w:val="24"/>
        </w:rPr>
        <w:t xml:space="preserve">Toimiva ning korrektse kohtkäitlussüsteemi olemasolu omab eeldatavalt vähest keskkonnamõju ning ebasoodne mõju piirkonna hüdroloogilistele tingimustele on eeldatavalt minimaalne. </w:t>
      </w:r>
    </w:p>
    <w:p w14:paraId="4031A826" w14:textId="77777777" w:rsidR="00510EDA" w:rsidRPr="00510EDA" w:rsidRDefault="00510EDA" w:rsidP="00510EDA">
      <w:pPr>
        <w:spacing w:after="0" w:line="240" w:lineRule="auto"/>
        <w:jc w:val="both"/>
        <w:rPr>
          <w:rFonts w:ascii="Times New Roman" w:hAnsi="Times New Roman" w:cs="Times New Roman"/>
          <w:sz w:val="24"/>
          <w:szCs w:val="24"/>
        </w:rPr>
      </w:pPr>
    </w:p>
    <w:p w14:paraId="3B3659B6" w14:textId="6BA1A6D4" w:rsidR="0011763D" w:rsidRPr="00510EDA" w:rsidRDefault="0011763D" w:rsidP="00510EDA">
      <w:pPr>
        <w:spacing w:after="0" w:line="240" w:lineRule="auto"/>
        <w:jc w:val="both"/>
        <w:rPr>
          <w:rFonts w:ascii="Times New Roman" w:hAnsi="Times New Roman" w:cs="Times New Roman"/>
          <w:sz w:val="24"/>
          <w:szCs w:val="24"/>
        </w:rPr>
      </w:pPr>
      <w:r w:rsidRPr="00510EDA">
        <w:rPr>
          <w:rFonts w:ascii="Times New Roman" w:hAnsi="Times New Roman" w:cs="Times New Roman"/>
          <w:noProof/>
          <w:sz w:val="24"/>
          <w:szCs w:val="24"/>
        </w:rPr>
        <w:lastRenderedPageBreak/>
        <w:drawing>
          <wp:inline distT="0" distB="0" distL="0" distR="0" wp14:anchorId="7287E99A" wp14:editId="6319B0D4">
            <wp:extent cx="5730240" cy="43510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240" cy="4351020"/>
                    </a:xfrm>
                    <a:prstGeom prst="rect">
                      <a:avLst/>
                    </a:prstGeom>
                    <a:noFill/>
                    <a:ln>
                      <a:noFill/>
                    </a:ln>
                  </pic:spPr>
                </pic:pic>
              </a:graphicData>
            </a:graphic>
          </wp:inline>
        </w:drawing>
      </w:r>
    </w:p>
    <w:p w14:paraId="338A0FD9" w14:textId="592C9A44" w:rsidR="0011763D" w:rsidRPr="00510EDA" w:rsidRDefault="0011763D" w:rsidP="00510EDA">
      <w:pPr>
        <w:spacing w:after="0" w:line="240" w:lineRule="auto"/>
        <w:jc w:val="both"/>
        <w:rPr>
          <w:rFonts w:ascii="Times New Roman" w:hAnsi="Times New Roman" w:cs="Times New Roman"/>
          <w:sz w:val="24"/>
          <w:szCs w:val="24"/>
        </w:rPr>
      </w:pPr>
      <w:r w:rsidRPr="00510EDA">
        <w:rPr>
          <w:rFonts w:ascii="Times New Roman" w:hAnsi="Times New Roman" w:cs="Times New Roman"/>
          <w:sz w:val="24"/>
          <w:szCs w:val="24"/>
        </w:rPr>
        <w:t>Joonis 3. Põhjavee kaitstuse kaardi väljavõte (Allikas: Keskkonnaministeerium)</w:t>
      </w:r>
    </w:p>
    <w:p w14:paraId="1F26F799" w14:textId="77777777" w:rsidR="0011763D" w:rsidRPr="00510EDA" w:rsidRDefault="0011763D" w:rsidP="00510EDA">
      <w:pPr>
        <w:spacing w:after="0" w:line="240" w:lineRule="auto"/>
        <w:jc w:val="both"/>
        <w:rPr>
          <w:rFonts w:ascii="Times New Roman" w:hAnsi="Times New Roman" w:cs="Times New Roman"/>
          <w:sz w:val="24"/>
          <w:szCs w:val="24"/>
        </w:rPr>
      </w:pPr>
    </w:p>
    <w:p w14:paraId="423F1AC7" w14:textId="4C0C8F86" w:rsidR="0011763D" w:rsidRDefault="00A30D51" w:rsidP="00510EDA">
      <w:pPr>
        <w:spacing w:after="0" w:line="240" w:lineRule="auto"/>
        <w:jc w:val="both"/>
        <w:rPr>
          <w:rFonts w:ascii="Times New Roman" w:hAnsi="Times New Roman" w:cs="Times New Roman"/>
          <w:sz w:val="24"/>
          <w:szCs w:val="24"/>
        </w:rPr>
      </w:pPr>
      <w:r w:rsidRPr="00510EDA">
        <w:rPr>
          <w:rFonts w:ascii="Times New Roman" w:hAnsi="Times New Roman" w:cs="Times New Roman"/>
          <w:sz w:val="24"/>
          <w:szCs w:val="24"/>
        </w:rPr>
        <w:t xml:space="preserve">DP alal ei asu ohtlike ainete ladestuskohti ega teisi jääkreostust tekitavaid objekte. Alal ei ole keskkonnaohtlikke rajatisi. </w:t>
      </w:r>
    </w:p>
    <w:p w14:paraId="18EAD9BB" w14:textId="77777777" w:rsidR="00510EDA" w:rsidRPr="00510EDA" w:rsidRDefault="00510EDA" w:rsidP="00510EDA">
      <w:pPr>
        <w:spacing w:after="0" w:line="240" w:lineRule="auto"/>
        <w:jc w:val="both"/>
        <w:rPr>
          <w:rFonts w:ascii="Times New Roman" w:hAnsi="Times New Roman" w:cs="Times New Roman"/>
          <w:sz w:val="24"/>
          <w:szCs w:val="24"/>
        </w:rPr>
      </w:pPr>
    </w:p>
    <w:p w14:paraId="36A93859" w14:textId="04AF8A71" w:rsidR="00A30D51" w:rsidRDefault="00A30D51" w:rsidP="00510EDA">
      <w:pPr>
        <w:spacing w:after="0" w:line="240" w:lineRule="auto"/>
        <w:jc w:val="both"/>
        <w:rPr>
          <w:rFonts w:ascii="Times New Roman" w:hAnsi="Times New Roman" w:cs="Times New Roman"/>
          <w:sz w:val="24"/>
          <w:szCs w:val="24"/>
        </w:rPr>
      </w:pPr>
      <w:r w:rsidRPr="00510EDA">
        <w:rPr>
          <w:rFonts w:ascii="Times New Roman" w:hAnsi="Times New Roman" w:cs="Times New Roman"/>
          <w:sz w:val="24"/>
          <w:szCs w:val="24"/>
        </w:rPr>
        <w:t>Tööde perioodil kaasneb ajutine õhusaastus masinate heitgaaside näol, müra ja vibratsioon. Masinatega töötamisel tekkival heitgaasidel, müral ja vibratsioonil ei ole tööde asukohas keskkonnale olulist mõju. Kavandatava tegevusega kaasnevana on oodata mõningast liikluskoormuste tõusu. Samas ei saa seda pidada antud ala asukohta silmas pidades oluliseks ning liiklusmüra ja liiklusest põhjustatud õhusaaste tasemete tõusu ei kaasne.</w:t>
      </w:r>
    </w:p>
    <w:p w14:paraId="5D5ECAAB" w14:textId="77777777" w:rsidR="00510EDA" w:rsidRPr="00510EDA" w:rsidRDefault="00510EDA" w:rsidP="00510EDA">
      <w:pPr>
        <w:spacing w:after="0" w:line="240" w:lineRule="auto"/>
        <w:jc w:val="both"/>
        <w:rPr>
          <w:rFonts w:ascii="Times New Roman" w:hAnsi="Times New Roman" w:cs="Times New Roman"/>
          <w:sz w:val="24"/>
          <w:szCs w:val="24"/>
        </w:rPr>
      </w:pPr>
    </w:p>
    <w:p w14:paraId="34A166EF" w14:textId="5F345BE3" w:rsidR="0011763D" w:rsidRPr="00510EDA" w:rsidRDefault="0011763D" w:rsidP="00510EDA">
      <w:pPr>
        <w:spacing w:after="0" w:line="240" w:lineRule="auto"/>
        <w:jc w:val="both"/>
        <w:rPr>
          <w:rFonts w:ascii="Times New Roman" w:hAnsi="Times New Roman" w:cs="Times New Roman"/>
          <w:sz w:val="24"/>
          <w:szCs w:val="24"/>
        </w:rPr>
      </w:pPr>
      <w:r w:rsidRPr="00510EDA">
        <w:rPr>
          <w:rFonts w:ascii="Times New Roman" w:hAnsi="Times New Roman" w:cs="Times New Roman"/>
          <w:sz w:val="24"/>
          <w:szCs w:val="24"/>
        </w:rPr>
        <w:t>Ehituskeeluvööndi vähendamisega ei ole oodata eeldatavalt ulatuslikku vee või pinnasereostust. DP realiseerimisega ei plaanita tõkestada ja paisutada vooluveekogusid ega kavandata ka nende loodusliku sängi või hüdroloogilise režiimi muutmist.</w:t>
      </w:r>
      <w:r w:rsidRPr="00510EDA">
        <w:rPr>
          <w:rFonts w:ascii="Times New Roman" w:hAnsi="Times New Roman" w:cs="Times New Roman"/>
          <w:sz w:val="24"/>
          <w:szCs w:val="24"/>
        </w:rPr>
        <w:cr/>
      </w:r>
    </w:p>
    <w:p w14:paraId="7C035A85" w14:textId="77777777" w:rsidR="0011763D" w:rsidRDefault="0011763D" w:rsidP="00510EDA">
      <w:pPr>
        <w:spacing w:after="0" w:line="240" w:lineRule="auto"/>
        <w:jc w:val="both"/>
        <w:rPr>
          <w:rFonts w:ascii="Times New Roman" w:hAnsi="Times New Roman" w:cs="Times New Roman"/>
          <w:b/>
          <w:bCs/>
          <w:sz w:val="24"/>
          <w:szCs w:val="24"/>
        </w:rPr>
      </w:pPr>
      <w:r w:rsidRPr="00510EDA">
        <w:rPr>
          <w:rFonts w:ascii="Times New Roman" w:hAnsi="Times New Roman" w:cs="Times New Roman"/>
          <w:b/>
          <w:bCs/>
          <w:sz w:val="24"/>
          <w:szCs w:val="24"/>
        </w:rPr>
        <w:t xml:space="preserve">3.4. Mõju kultuuriväärtusetele </w:t>
      </w:r>
    </w:p>
    <w:p w14:paraId="547DFD86" w14:textId="77777777" w:rsidR="00780FA6" w:rsidRPr="00510EDA" w:rsidRDefault="00780FA6" w:rsidP="00510EDA">
      <w:pPr>
        <w:spacing w:after="0" w:line="240" w:lineRule="auto"/>
        <w:jc w:val="both"/>
        <w:rPr>
          <w:rFonts w:ascii="Times New Roman" w:hAnsi="Times New Roman" w:cs="Times New Roman"/>
          <w:b/>
          <w:bCs/>
          <w:sz w:val="24"/>
          <w:szCs w:val="24"/>
        </w:rPr>
      </w:pPr>
    </w:p>
    <w:p w14:paraId="76B6073A" w14:textId="1891F61D" w:rsidR="0011763D" w:rsidRDefault="0011763D" w:rsidP="00510EDA">
      <w:pPr>
        <w:spacing w:after="0" w:line="240" w:lineRule="auto"/>
        <w:jc w:val="both"/>
        <w:rPr>
          <w:rFonts w:ascii="Times New Roman" w:hAnsi="Times New Roman" w:cs="Times New Roman"/>
          <w:sz w:val="24"/>
          <w:szCs w:val="24"/>
        </w:rPr>
      </w:pPr>
      <w:r w:rsidRPr="00510EDA">
        <w:rPr>
          <w:rFonts w:ascii="Times New Roman" w:hAnsi="Times New Roman" w:cs="Times New Roman"/>
          <w:sz w:val="24"/>
          <w:szCs w:val="24"/>
        </w:rPr>
        <w:t xml:space="preserve">Muinsuskaitseobjektid ja registreeritud pärandkultuuri objektid planeeringualal puuduvad. Lähim ehitismälestis asub ca </w:t>
      </w:r>
      <w:r w:rsidR="00841BBE" w:rsidRPr="00510EDA">
        <w:rPr>
          <w:rFonts w:ascii="Times New Roman" w:hAnsi="Times New Roman" w:cs="Times New Roman"/>
          <w:sz w:val="24"/>
          <w:szCs w:val="24"/>
        </w:rPr>
        <w:t>2,6</w:t>
      </w:r>
      <w:r w:rsidRPr="00510EDA">
        <w:rPr>
          <w:rFonts w:ascii="Times New Roman" w:hAnsi="Times New Roman" w:cs="Times New Roman"/>
          <w:sz w:val="24"/>
          <w:szCs w:val="24"/>
        </w:rPr>
        <w:t xml:space="preserve"> </w:t>
      </w:r>
      <w:r w:rsidR="00841BBE" w:rsidRPr="00510EDA">
        <w:rPr>
          <w:rFonts w:ascii="Times New Roman" w:hAnsi="Times New Roman" w:cs="Times New Roman"/>
          <w:sz w:val="24"/>
          <w:szCs w:val="24"/>
        </w:rPr>
        <w:t>k</w:t>
      </w:r>
      <w:r w:rsidRPr="00510EDA">
        <w:rPr>
          <w:rFonts w:ascii="Times New Roman" w:hAnsi="Times New Roman" w:cs="Times New Roman"/>
          <w:sz w:val="24"/>
          <w:szCs w:val="24"/>
        </w:rPr>
        <w:t xml:space="preserve">m kaugusel </w:t>
      </w:r>
      <w:r w:rsidR="00841BBE" w:rsidRPr="00510EDA">
        <w:rPr>
          <w:rFonts w:ascii="Times New Roman" w:hAnsi="Times New Roman" w:cs="Times New Roman"/>
          <w:sz w:val="24"/>
          <w:szCs w:val="24"/>
        </w:rPr>
        <w:t xml:space="preserve">- Uulu mõisa Stael von Holsteinide hauakamber </w:t>
      </w:r>
      <w:r w:rsidRPr="00510EDA">
        <w:rPr>
          <w:rFonts w:ascii="Times New Roman" w:hAnsi="Times New Roman" w:cs="Times New Roman"/>
          <w:sz w:val="24"/>
          <w:szCs w:val="24"/>
        </w:rPr>
        <w:t xml:space="preserve">(registrikood </w:t>
      </w:r>
      <w:r w:rsidR="00841BBE" w:rsidRPr="00510EDA">
        <w:rPr>
          <w:rFonts w:ascii="Times New Roman" w:hAnsi="Times New Roman" w:cs="Times New Roman"/>
          <w:sz w:val="24"/>
          <w:szCs w:val="24"/>
        </w:rPr>
        <w:t>16818</w:t>
      </w:r>
      <w:r w:rsidRPr="00510EDA">
        <w:rPr>
          <w:rFonts w:ascii="Times New Roman" w:hAnsi="Times New Roman" w:cs="Times New Roman"/>
          <w:sz w:val="24"/>
          <w:szCs w:val="24"/>
        </w:rPr>
        <w:t>). DP ala ei jää kinnismälestise kaitsevööndisse. Mõju kultuuriväärtustele puudub.</w:t>
      </w:r>
    </w:p>
    <w:p w14:paraId="329B70E8" w14:textId="77777777" w:rsidR="00510EDA" w:rsidRPr="00510EDA" w:rsidRDefault="00510EDA" w:rsidP="00510EDA">
      <w:pPr>
        <w:spacing w:after="0" w:line="240" w:lineRule="auto"/>
        <w:jc w:val="both"/>
        <w:rPr>
          <w:rFonts w:ascii="Times New Roman" w:hAnsi="Times New Roman" w:cs="Times New Roman"/>
          <w:sz w:val="24"/>
          <w:szCs w:val="24"/>
        </w:rPr>
      </w:pPr>
    </w:p>
    <w:p w14:paraId="347E0810" w14:textId="1FDB50F5" w:rsidR="00841BBE" w:rsidRDefault="00841BBE" w:rsidP="00510EDA">
      <w:pPr>
        <w:spacing w:after="0" w:line="240" w:lineRule="auto"/>
        <w:jc w:val="both"/>
        <w:rPr>
          <w:rFonts w:ascii="Times New Roman" w:hAnsi="Times New Roman" w:cs="Times New Roman"/>
          <w:b/>
          <w:bCs/>
          <w:sz w:val="24"/>
          <w:szCs w:val="24"/>
        </w:rPr>
      </w:pPr>
      <w:r w:rsidRPr="00510EDA">
        <w:rPr>
          <w:rFonts w:ascii="Times New Roman" w:hAnsi="Times New Roman" w:cs="Times New Roman"/>
          <w:b/>
          <w:bCs/>
          <w:sz w:val="24"/>
          <w:szCs w:val="24"/>
        </w:rPr>
        <w:t>3.5. Visuaalne mõju</w:t>
      </w:r>
    </w:p>
    <w:p w14:paraId="75CCC140" w14:textId="77777777" w:rsidR="00780FA6" w:rsidRPr="00510EDA" w:rsidRDefault="00780FA6" w:rsidP="00510EDA">
      <w:pPr>
        <w:spacing w:after="0" w:line="240" w:lineRule="auto"/>
        <w:jc w:val="both"/>
        <w:rPr>
          <w:rFonts w:ascii="Times New Roman" w:hAnsi="Times New Roman" w:cs="Times New Roman"/>
          <w:b/>
          <w:bCs/>
          <w:sz w:val="24"/>
          <w:szCs w:val="24"/>
        </w:rPr>
      </w:pPr>
    </w:p>
    <w:p w14:paraId="3BBD8352" w14:textId="10473ADE" w:rsidR="00841BBE" w:rsidRDefault="00841BBE" w:rsidP="00510EDA">
      <w:pPr>
        <w:spacing w:after="0" w:line="240" w:lineRule="auto"/>
        <w:jc w:val="both"/>
        <w:rPr>
          <w:rFonts w:ascii="Times New Roman" w:hAnsi="Times New Roman" w:cs="Times New Roman"/>
          <w:sz w:val="24"/>
          <w:szCs w:val="24"/>
        </w:rPr>
      </w:pPr>
      <w:r w:rsidRPr="00510EDA">
        <w:rPr>
          <w:rFonts w:ascii="Times New Roman" w:hAnsi="Times New Roman" w:cs="Times New Roman"/>
          <w:sz w:val="24"/>
          <w:szCs w:val="24"/>
        </w:rPr>
        <w:t>Käsitletaval alal asuva maa-ala maakasutuse sihtotstarve ei põhjusta olulist negatiivset ruumilist mõju, kui võimalike ehitiste projekteerimisel, ehitamisel ja kasutamisel järgitakse seadustega kehtestatud nõudeid. Küll aga peab arvestama asjaoluga, et metsaga kaetud aladel tuleb ÜP kohaselt säilitada võimalikult suures ulatuses kõrghaljastus. Järgides nõudeid on visuaalne mõju keskkonnale minimaalne.</w:t>
      </w:r>
    </w:p>
    <w:p w14:paraId="17AA0E2C" w14:textId="77777777" w:rsidR="00510EDA" w:rsidRPr="00510EDA" w:rsidRDefault="00510EDA" w:rsidP="00510EDA">
      <w:pPr>
        <w:spacing w:after="0" w:line="240" w:lineRule="auto"/>
        <w:jc w:val="both"/>
        <w:rPr>
          <w:rFonts w:ascii="Times New Roman" w:hAnsi="Times New Roman" w:cs="Times New Roman"/>
          <w:sz w:val="24"/>
          <w:szCs w:val="24"/>
        </w:rPr>
      </w:pPr>
    </w:p>
    <w:p w14:paraId="4FC2C4D0" w14:textId="5AFB21F3" w:rsidR="00841BBE" w:rsidRDefault="00841BBE" w:rsidP="00510EDA">
      <w:pPr>
        <w:spacing w:after="0" w:line="240" w:lineRule="auto"/>
        <w:jc w:val="both"/>
        <w:rPr>
          <w:rFonts w:ascii="Times New Roman" w:hAnsi="Times New Roman" w:cs="Times New Roman"/>
          <w:b/>
          <w:bCs/>
          <w:sz w:val="24"/>
          <w:szCs w:val="24"/>
        </w:rPr>
      </w:pPr>
      <w:r w:rsidRPr="00510EDA">
        <w:rPr>
          <w:rFonts w:ascii="Times New Roman" w:hAnsi="Times New Roman" w:cs="Times New Roman"/>
          <w:b/>
          <w:bCs/>
          <w:sz w:val="24"/>
          <w:szCs w:val="24"/>
        </w:rPr>
        <w:t>3.6. Avariiolukordade esinemise võimalikkus ja koosmõju</w:t>
      </w:r>
    </w:p>
    <w:p w14:paraId="70B3693E" w14:textId="77777777" w:rsidR="00780FA6" w:rsidRPr="00510EDA" w:rsidRDefault="00780FA6" w:rsidP="00510EDA">
      <w:pPr>
        <w:spacing w:after="0" w:line="240" w:lineRule="auto"/>
        <w:jc w:val="both"/>
        <w:rPr>
          <w:rFonts w:ascii="Times New Roman" w:hAnsi="Times New Roman" w:cs="Times New Roman"/>
          <w:b/>
          <w:bCs/>
          <w:sz w:val="24"/>
          <w:szCs w:val="24"/>
        </w:rPr>
      </w:pPr>
    </w:p>
    <w:p w14:paraId="6F5259C4" w14:textId="2F9A4417" w:rsidR="00841BBE" w:rsidRPr="00510EDA" w:rsidRDefault="00841BBE" w:rsidP="00510EDA">
      <w:pPr>
        <w:spacing w:after="0" w:line="240" w:lineRule="auto"/>
        <w:jc w:val="both"/>
        <w:rPr>
          <w:rFonts w:ascii="Times New Roman" w:hAnsi="Times New Roman" w:cs="Times New Roman"/>
          <w:sz w:val="24"/>
          <w:szCs w:val="24"/>
        </w:rPr>
      </w:pPr>
      <w:r w:rsidRPr="00510EDA">
        <w:rPr>
          <w:rFonts w:ascii="Times New Roman" w:hAnsi="Times New Roman" w:cs="Times New Roman"/>
          <w:sz w:val="24"/>
          <w:szCs w:val="24"/>
        </w:rPr>
        <w:t>Võimalike avariiolukordade esinemise, mille tulemusena võib reostuda näiteks pinnas, veekogu, põhjavesi või õhk, võimalikkuse vähendamiseks tuleb planeeringu käigus ette näha vastavad ennetavad meetmed. Avariiolukordade esinemise tõenäosus on väike kui DP elluviimisel järgitakse DP-ga esitatud tingimusi ja õigusaktidega kehtestatud nõudeid.</w:t>
      </w:r>
    </w:p>
    <w:p w14:paraId="69764AF7" w14:textId="08CFC4E7" w:rsidR="00D913AB" w:rsidRPr="00510EDA" w:rsidRDefault="00D913AB" w:rsidP="00510EDA">
      <w:pPr>
        <w:spacing w:after="0" w:line="240" w:lineRule="auto"/>
        <w:jc w:val="both"/>
        <w:rPr>
          <w:rFonts w:ascii="Times New Roman" w:hAnsi="Times New Roman" w:cs="Times New Roman"/>
          <w:sz w:val="24"/>
          <w:szCs w:val="24"/>
        </w:rPr>
      </w:pPr>
    </w:p>
    <w:p w14:paraId="349DCC71" w14:textId="016B5CFE" w:rsidR="00096C69" w:rsidRDefault="00841BBE" w:rsidP="00510EDA">
      <w:pPr>
        <w:spacing w:after="0" w:line="240" w:lineRule="auto"/>
        <w:jc w:val="both"/>
        <w:rPr>
          <w:rFonts w:ascii="Times New Roman" w:hAnsi="Times New Roman" w:cs="Times New Roman"/>
          <w:b/>
          <w:bCs/>
          <w:sz w:val="32"/>
          <w:szCs w:val="32"/>
        </w:rPr>
      </w:pPr>
      <w:r w:rsidRPr="00510EDA">
        <w:rPr>
          <w:rFonts w:ascii="Times New Roman" w:hAnsi="Times New Roman" w:cs="Times New Roman"/>
          <w:b/>
          <w:bCs/>
          <w:sz w:val="32"/>
          <w:szCs w:val="32"/>
        </w:rPr>
        <w:t>4. Ettepanek KSH algatamata jätmise kohta</w:t>
      </w:r>
    </w:p>
    <w:p w14:paraId="066149C5" w14:textId="77777777" w:rsidR="00780FA6" w:rsidRPr="00510EDA" w:rsidRDefault="00780FA6" w:rsidP="00510EDA">
      <w:pPr>
        <w:spacing w:after="0" w:line="240" w:lineRule="auto"/>
        <w:jc w:val="both"/>
        <w:rPr>
          <w:rFonts w:ascii="Times New Roman" w:hAnsi="Times New Roman" w:cs="Times New Roman"/>
          <w:b/>
          <w:bCs/>
          <w:sz w:val="32"/>
          <w:szCs w:val="32"/>
        </w:rPr>
      </w:pPr>
    </w:p>
    <w:p w14:paraId="43F6B8CC" w14:textId="1629C09F" w:rsidR="00510EDA" w:rsidRPr="00510EDA" w:rsidRDefault="00510EDA" w:rsidP="00510EDA">
      <w:pPr>
        <w:spacing w:after="0" w:line="240" w:lineRule="auto"/>
        <w:jc w:val="both"/>
        <w:rPr>
          <w:rFonts w:ascii="Times New Roman" w:hAnsi="Times New Roman" w:cs="Times New Roman"/>
          <w:sz w:val="24"/>
          <w:szCs w:val="24"/>
        </w:rPr>
      </w:pPr>
      <w:r w:rsidRPr="00510EDA">
        <w:rPr>
          <w:rFonts w:ascii="Times New Roman" w:hAnsi="Times New Roman" w:cs="Times New Roman"/>
          <w:sz w:val="24"/>
          <w:szCs w:val="24"/>
        </w:rPr>
        <w:t>Arvestades kavandatud tegevuse mahtu, iseloomu ja paiknemist ei saa eeldada detailplaneeringu elluviimisel ja hoonete ning rajatiste sihipärase kasutamisega seonduvat olulist keskkonnamõju. Keskkonnamõju strateegilise hindamise läbiviimine ei ole vajalik järgnevatel põhjustel:</w:t>
      </w:r>
    </w:p>
    <w:p w14:paraId="7F3285A2" w14:textId="1629C09F" w:rsidR="00510EDA" w:rsidRPr="00510EDA" w:rsidRDefault="00510EDA" w:rsidP="00510EDA">
      <w:pPr>
        <w:spacing w:after="0" w:line="240" w:lineRule="auto"/>
        <w:jc w:val="both"/>
        <w:rPr>
          <w:rFonts w:ascii="Times New Roman" w:hAnsi="Times New Roman" w:cs="Times New Roman"/>
          <w:sz w:val="24"/>
          <w:szCs w:val="24"/>
        </w:rPr>
      </w:pPr>
      <w:r w:rsidRPr="00510EDA">
        <w:rPr>
          <w:rFonts w:ascii="Times New Roman" w:hAnsi="Times New Roman" w:cs="Times New Roman"/>
          <w:sz w:val="24"/>
          <w:szCs w:val="24"/>
        </w:rPr>
        <w:t>1. DP realiseerimisega ei saa hetkel teadaoleva info põhjal eeldada tegevusi, millega kaasneks keskkonnaseisundi olulist kahjustumist, näiteks negatiivset mõju kaitsmata põhjaveega piirkonna hüdrogeoloogilistele tingimustele ja veerežiimile. Puudub piiriülene mõju;</w:t>
      </w:r>
    </w:p>
    <w:p w14:paraId="1BD7B45C" w14:textId="66661D58" w:rsidR="00510EDA" w:rsidRPr="00510EDA" w:rsidRDefault="00510EDA" w:rsidP="00510EDA">
      <w:pPr>
        <w:spacing w:after="0" w:line="240" w:lineRule="auto"/>
        <w:jc w:val="both"/>
        <w:rPr>
          <w:rFonts w:ascii="Times New Roman" w:hAnsi="Times New Roman" w:cs="Times New Roman"/>
          <w:sz w:val="24"/>
          <w:szCs w:val="24"/>
        </w:rPr>
      </w:pPr>
      <w:r w:rsidRPr="00510EDA">
        <w:rPr>
          <w:rFonts w:ascii="Times New Roman" w:hAnsi="Times New Roman" w:cs="Times New Roman"/>
          <w:sz w:val="24"/>
          <w:szCs w:val="24"/>
        </w:rPr>
        <w:t>2. lähtudes planeeringuala ja selle lähiümbruse keskkonnatingimustest ja maakasutusest, ei ole ette näha DP realiseerimisel taotluses kavandatud mahus antud asukohas muud olulist negatiivset keskkonnamõju, ohtu inimese tervisele. Õnnetuste esinemine on eeldatavalt minimaalne;</w:t>
      </w:r>
    </w:p>
    <w:p w14:paraId="0EDB2E67" w14:textId="5BBCFAB5" w:rsidR="00841BBE" w:rsidRPr="00510EDA" w:rsidRDefault="00510EDA" w:rsidP="00510EDA">
      <w:pPr>
        <w:spacing w:after="0" w:line="240" w:lineRule="auto"/>
        <w:jc w:val="both"/>
        <w:rPr>
          <w:rFonts w:ascii="Times New Roman" w:hAnsi="Times New Roman" w:cs="Times New Roman"/>
          <w:sz w:val="24"/>
          <w:szCs w:val="24"/>
        </w:rPr>
      </w:pPr>
      <w:r w:rsidRPr="00510EDA">
        <w:rPr>
          <w:rFonts w:ascii="Times New Roman" w:hAnsi="Times New Roman" w:cs="Times New Roman"/>
          <w:sz w:val="24"/>
          <w:szCs w:val="24"/>
        </w:rPr>
        <w:t>3. DP mõju suurus ja ruumiline ulatus piirneb suures osas kinnistu piiriga;</w:t>
      </w:r>
    </w:p>
    <w:p w14:paraId="0FDCC1D2" w14:textId="2D025E42" w:rsidR="00510EDA" w:rsidRPr="00510EDA" w:rsidRDefault="00510EDA" w:rsidP="00510EDA">
      <w:pPr>
        <w:spacing w:after="0" w:line="240" w:lineRule="auto"/>
        <w:jc w:val="both"/>
        <w:rPr>
          <w:rFonts w:ascii="Times New Roman" w:hAnsi="Times New Roman" w:cs="Times New Roman"/>
          <w:sz w:val="24"/>
          <w:szCs w:val="24"/>
        </w:rPr>
      </w:pPr>
      <w:r w:rsidRPr="00510EDA">
        <w:rPr>
          <w:rFonts w:ascii="Times New Roman" w:hAnsi="Times New Roman" w:cs="Times New Roman"/>
          <w:sz w:val="24"/>
          <w:szCs w:val="24"/>
        </w:rPr>
        <w:t>4. DPga kavandatav tegevus ei kahjusta eeldatavalt kultuuripärandit, inimese tervist, heaolu ega vara. Planeeritava tegevusega ei kaasne olemasoleva liikluskoormuse, mürataseme ja õhusaaste olulist suurenemist ning täiendavate ülenormatiivsete saastetasemete esinemist;</w:t>
      </w:r>
    </w:p>
    <w:p w14:paraId="7C80FEAC" w14:textId="7570EEA7" w:rsidR="00510EDA" w:rsidRDefault="00510EDA" w:rsidP="00510EDA">
      <w:pPr>
        <w:spacing w:after="0" w:line="240" w:lineRule="auto"/>
        <w:jc w:val="both"/>
        <w:rPr>
          <w:rFonts w:ascii="Times New Roman" w:hAnsi="Times New Roman" w:cs="Times New Roman"/>
          <w:sz w:val="24"/>
          <w:szCs w:val="24"/>
        </w:rPr>
      </w:pPr>
      <w:r w:rsidRPr="00510EDA">
        <w:rPr>
          <w:rFonts w:ascii="Times New Roman" w:hAnsi="Times New Roman" w:cs="Times New Roman"/>
          <w:sz w:val="24"/>
          <w:szCs w:val="24"/>
        </w:rPr>
        <w:t>5. DP alal ei ole tuvastatud keskkonda saastavaid objekte ega jääkreostust, mistõttu ei ole eeldada olulist pinnase, õhu ja vee reostust, mis seaks piiranguid kavandatavale maakasutusele või majandustegevusele.</w:t>
      </w:r>
    </w:p>
    <w:p w14:paraId="088073CF" w14:textId="77777777" w:rsidR="00472592" w:rsidRPr="00510EDA" w:rsidRDefault="00472592" w:rsidP="00510EDA">
      <w:pPr>
        <w:spacing w:after="0" w:line="240" w:lineRule="auto"/>
        <w:jc w:val="both"/>
        <w:rPr>
          <w:rFonts w:ascii="Times New Roman" w:hAnsi="Times New Roman" w:cs="Times New Roman"/>
          <w:sz w:val="24"/>
          <w:szCs w:val="24"/>
        </w:rPr>
      </w:pPr>
    </w:p>
    <w:p w14:paraId="78E1FFC7" w14:textId="657C825F" w:rsidR="00510EDA" w:rsidRPr="00510EDA" w:rsidRDefault="00510EDA" w:rsidP="00510EDA">
      <w:pPr>
        <w:spacing w:after="0" w:line="240" w:lineRule="auto"/>
        <w:jc w:val="both"/>
        <w:rPr>
          <w:rFonts w:ascii="Times New Roman" w:hAnsi="Times New Roman" w:cs="Times New Roman"/>
          <w:sz w:val="24"/>
          <w:szCs w:val="24"/>
        </w:rPr>
      </w:pPr>
      <w:r w:rsidRPr="00510EDA">
        <w:rPr>
          <w:rFonts w:ascii="Times New Roman" w:hAnsi="Times New Roman" w:cs="Times New Roman"/>
          <w:sz w:val="24"/>
          <w:szCs w:val="24"/>
        </w:rPr>
        <w:t>Eelnevast lähtuvalt teeb Häädemeeste Vallavalitsus ettepaneku jätta detailplaneeringu KSH algatamata.</w:t>
      </w:r>
      <w:r w:rsidRPr="00510EDA">
        <w:rPr>
          <w:rFonts w:ascii="Times New Roman" w:hAnsi="Times New Roman" w:cs="Times New Roman"/>
          <w:sz w:val="24"/>
          <w:szCs w:val="24"/>
        </w:rPr>
        <w:cr/>
      </w:r>
    </w:p>
    <w:p w14:paraId="4A865991" w14:textId="0590023A" w:rsidR="00096C69" w:rsidRDefault="00472592" w:rsidP="00510E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Eelhinnangu koostaja:</w:t>
      </w:r>
    </w:p>
    <w:p w14:paraId="00B230AF" w14:textId="6C0C7C93" w:rsidR="00472592" w:rsidRDefault="00472592" w:rsidP="00510E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Marie Selberg</w:t>
      </w:r>
    </w:p>
    <w:p w14:paraId="3613FFD3" w14:textId="6255A77F" w:rsidR="00472592" w:rsidRDefault="00472592" w:rsidP="00510E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planeerimis- ja maanõunik</w:t>
      </w:r>
    </w:p>
    <w:p w14:paraId="0B07918D" w14:textId="49ECFD3E" w:rsidR="00472592" w:rsidRPr="00510EDA" w:rsidRDefault="00472592" w:rsidP="00510E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Häädemeeste Vallavalitsus</w:t>
      </w:r>
    </w:p>
    <w:sectPr w:rsidR="00472592" w:rsidRPr="00510EDA" w:rsidSect="001407C9">
      <w:footerReference w:type="default" r:id="rId12"/>
      <w:pgSz w:w="11906" w:h="16838"/>
      <w:pgMar w:top="680" w:right="851" w:bottom="68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A9868" w14:textId="77777777" w:rsidR="00CC02F2" w:rsidRDefault="00CC02F2" w:rsidP="005624DC">
      <w:pPr>
        <w:spacing w:after="0" w:line="240" w:lineRule="auto"/>
      </w:pPr>
      <w:r>
        <w:separator/>
      </w:r>
    </w:p>
  </w:endnote>
  <w:endnote w:type="continuationSeparator" w:id="0">
    <w:p w14:paraId="2DCD3463" w14:textId="77777777" w:rsidR="00CC02F2" w:rsidRDefault="00CC02F2" w:rsidP="005624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9732103"/>
      <w:docPartObj>
        <w:docPartGallery w:val="Page Numbers (Bottom of Page)"/>
        <w:docPartUnique/>
      </w:docPartObj>
    </w:sdtPr>
    <w:sdtEndPr>
      <w:rPr>
        <w:noProof/>
      </w:rPr>
    </w:sdtEndPr>
    <w:sdtContent>
      <w:p w14:paraId="735A918F" w14:textId="310319A3" w:rsidR="005624DC" w:rsidRDefault="005624DC">
        <w:pPr>
          <w:pStyle w:val="Jalus"/>
          <w:jc w:val="right"/>
        </w:pPr>
        <w:r>
          <w:fldChar w:fldCharType="begin"/>
        </w:r>
        <w:r>
          <w:instrText xml:space="preserve"> PAGE   \* MERGEFORMAT </w:instrText>
        </w:r>
        <w:r>
          <w:fldChar w:fldCharType="separate"/>
        </w:r>
        <w:r>
          <w:rPr>
            <w:noProof/>
          </w:rPr>
          <w:t>2</w:t>
        </w:r>
        <w:r>
          <w:rPr>
            <w:noProof/>
          </w:rPr>
          <w:fldChar w:fldCharType="end"/>
        </w:r>
      </w:p>
    </w:sdtContent>
  </w:sdt>
  <w:p w14:paraId="2E4D1498" w14:textId="77777777" w:rsidR="005624DC" w:rsidRDefault="005624DC">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4A57CF" w14:textId="77777777" w:rsidR="00CC02F2" w:rsidRDefault="00CC02F2" w:rsidP="005624DC">
      <w:pPr>
        <w:spacing w:after="0" w:line="240" w:lineRule="auto"/>
      </w:pPr>
      <w:r>
        <w:separator/>
      </w:r>
    </w:p>
  </w:footnote>
  <w:footnote w:type="continuationSeparator" w:id="0">
    <w:p w14:paraId="6897DB78" w14:textId="77777777" w:rsidR="00CC02F2" w:rsidRDefault="00CC02F2" w:rsidP="005624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972B55"/>
    <w:multiLevelType w:val="hybridMultilevel"/>
    <w:tmpl w:val="34F4EECC"/>
    <w:lvl w:ilvl="0" w:tplc="27A68F5C">
      <w:start w:val="2"/>
      <w:numFmt w:val="bullet"/>
      <w:lvlText w:val="-"/>
      <w:lvlJc w:val="left"/>
      <w:pPr>
        <w:ind w:left="720" w:hanging="360"/>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43F42493"/>
    <w:multiLevelType w:val="hybridMultilevel"/>
    <w:tmpl w:val="CD5AAB20"/>
    <w:lvl w:ilvl="0" w:tplc="27A68F5C">
      <w:start w:val="2"/>
      <w:numFmt w:val="bullet"/>
      <w:lvlText w:val="-"/>
      <w:lvlJc w:val="left"/>
      <w:pPr>
        <w:ind w:left="720" w:hanging="360"/>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489D6A90"/>
    <w:multiLevelType w:val="hybridMultilevel"/>
    <w:tmpl w:val="D31A11F0"/>
    <w:lvl w:ilvl="0" w:tplc="27A68F5C">
      <w:start w:val="2"/>
      <w:numFmt w:val="bullet"/>
      <w:lvlText w:val="-"/>
      <w:lvlJc w:val="left"/>
      <w:pPr>
        <w:ind w:left="720" w:hanging="360"/>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694A7D86"/>
    <w:multiLevelType w:val="hybridMultilevel"/>
    <w:tmpl w:val="7E920512"/>
    <w:lvl w:ilvl="0" w:tplc="27A68F5C">
      <w:start w:val="2"/>
      <w:numFmt w:val="bullet"/>
      <w:lvlText w:val="-"/>
      <w:lvlJc w:val="left"/>
      <w:pPr>
        <w:ind w:left="720" w:hanging="360"/>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780561763">
    <w:abstractNumId w:val="0"/>
  </w:num>
  <w:num w:numId="2" w16cid:durableId="756243421">
    <w:abstractNumId w:val="3"/>
  </w:num>
  <w:num w:numId="3" w16cid:durableId="858272262">
    <w:abstractNumId w:val="2"/>
  </w:num>
  <w:num w:numId="4" w16cid:durableId="12967204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4DC"/>
    <w:rsid w:val="00081BF9"/>
    <w:rsid w:val="00096C69"/>
    <w:rsid w:val="000A3119"/>
    <w:rsid w:val="000B6570"/>
    <w:rsid w:val="000E2B33"/>
    <w:rsid w:val="000F3DFD"/>
    <w:rsid w:val="000F5131"/>
    <w:rsid w:val="000F69C8"/>
    <w:rsid w:val="00115157"/>
    <w:rsid w:val="0011763D"/>
    <w:rsid w:val="001407C9"/>
    <w:rsid w:val="00146012"/>
    <w:rsid w:val="0019645D"/>
    <w:rsid w:val="00197690"/>
    <w:rsid w:val="001A5531"/>
    <w:rsid w:val="001C31EF"/>
    <w:rsid w:val="001C7FCB"/>
    <w:rsid w:val="0023544F"/>
    <w:rsid w:val="00241274"/>
    <w:rsid w:val="00265335"/>
    <w:rsid w:val="00302D01"/>
    <w:rsid w:val="003269D3"/>
    <w:rsid w:val="0034358D"/>
    <w:rsid w:val="0037693B"/>
    <w:rsid w:val="003922DB"/>
    <w:rsid w:val="00412C31"/>
    <w:rsid w:val="00472592"/>
    <w:rsid w:val="00484A8A"/>
    <w:rsid w:val="004D792F"/>
    <w:rsid w:val="004D79E3"/>
    <w:rsid w:val="005103AA"/>
    <w:rsid w:val="00510EDA"/>
    <w:rsid w:val="0054120D"/>
    <w:rsid w:val="005624DC"/>
    <w:rsid w:val="00576F36"/>
    <w:rsid w:val="005A198F"/>
    <w:rsid w:val="005A7506"/>
    <w:rsid w:val="005B7CD1"/>
    <w:rsid w:val="00642F2D"/>
    <w:rsid w:val="0065277D"/>
    <w:rsid w:val="006A27D7"/>
    <w:rsid w:val="006A3B9D"/>
    <w:rsid w:val="006A727E"/>
    <w:rsid w:val="006C084C"/>
    <w:rsid w:val="006F3AAD"/>
    <w:rsid w:val="00754907"/>
    <w:rsid w:val="0075557C"/>
    <w:rsid w:val="00760C52"/>
    <w:rsid w:val="00780FA6"/>
    <w:rsid w:val="00782711"/>
    <w:rsid w:val="00802B07"/>
    <w:rsid w:val="008100EC"/>
    <w:rsid w:val="00822997"/>
    <w:rsid w:val="0083625A"/>
    <w:rsid w:val="00841BBE"/>
    <w:rsid w:val="008443D8"/>
    <w:rsid w:val="00850150"/>
    <w:rsid w:val="00863128"/>
    <w:rsid w:val="00863EAA"/>
    <w:rsid w:val="00866C40"/>
    <w:rsid w:val="00890338"/>
    <w:rsid w:val="00894DE5"/>
    <w:rsid w:val="008A176C"/>
    <w:rsid w:val="008A3760"/>
    <w:rsid w:val="008B520B"/>
    <w:rsid w:val="008C0B6C"/>
    <w:rsid w:val="008D0B64"/>
    <w:rsid w:val="00970BCE"/>
    <w:rsid w:val="00977E45"/>
    <w:rsid w:val="00977F36"/>
    <w:rsid w:val="00A30D51"/>
    <w:rsid w:val="00A41583"/>
    <w:rsid w:val="00A66E7B"/>
    <w:rsid w:val="00A714BD"/>
    <w:rsid w:val="00AC0F2D"/>
    <w:rsid w:val="00AC4703"/>
    <w:rsid w:val="00AE349B"/>
    <w:rsid w:val="00B21FBC"/>
    <w:rsid w:val="00B24F10"/>
    <w:rsid w:val="00B939AF"/>
    <w:rsid w:val="00C22951"/>
    <w:rsid w:val="00C44E67"/>
    <w:rsid w:val="00C50505"/>
    <w:rsid w:val="00CB2265"/>
    <w:rsid w:val="00CC02F2"/>
    <w:rsid w:val="00CE604A"/>
    <w:rsid w:val="00D0452A"/>
    <w:rsid w:val="00D74794"/>
    <w:rsid w:val="00D913AB"/>
    <w:rsid w:val="00D9509E"/>
    <w:rsid w:val="00DA34F7"/>
    <w:rsid w:val="00DA53B9"/>
    <w:rsid w:val="00DB3386"/>
    <w:rsid w:val="00DC00A8"/>
    <w:rsid w:val="00DE13DB"/>
    <w:rsid w:val="00DF38F5"/>
    <w:rsid w:val="00EB1556"/>
    <w:rsid w:val="00F51FCB"/>
    <w:rsid w:val="00F7563F"/>
    <w:rsid w:val="00FE4042"/>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C513D"/>
  <w15:chartTrackingRefBased/>
  <w15:docId w15:val="{33E02BBA-4C62-4E5E-A398-FA45D309B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link w:val="Pealkiri1Mrk"/>
    <w:uiPriority w:val="9"/>
    <w:qFormat/>
    <w:rsid w:val="005624D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link w:val="PisMrk"/>
    <w:uiPriority w:val="99"/>
    <w:unhideWhenUsed/>
    <w:rsid w:val="005624DC"/>
    <w:pPr>
      <w:tabs>
        <w:tab w:val="center" w:pos="4513"/>
        <w:tab w:val="right" w:pos="9026"/>
      </w:tabs>
      <w:spacing w:after="0" w:line="240" w:lineRule="auto"/>
    </w:pPr>
  </w:style>
  <w:style w:type="character" w:customStyle="1" w:styleId="PisMrk">
    <w:name w:val="Päis Märk"/>
    <w:basedOn w:val="Liguvaikefont"/>
    <w:link w:val="Pis"/>
    <w:uiPriority w:val="99"/>
    <w:rsid w:val="005624DC"/>
  </w:style>
  <w:style w:type="paragraph" w:styleId="Jalus">
    <w:name w:val="footer"/>
    <w:basedOn w:val="Normaallaad"/>
    <w:link w:val="JalusMrk"/>
    <w:uiPriority w:val="99"/>
    <w:unhideWhenUsed/>
    <w:rsid w:val="005624DC"/>
    <w:pPr>
      <w:tabs>
        <w:tab w:val="center" w:pos="4513"/>
        <w:tab w:val="right" w:pos="9026"/>
      </w:tabs>
      <w:spacing w:after="0" w:line="240" w:lineRule="auto"/>
    </w:pPr>
  </w:style>
  <w:style w:type="character" w:customStyle="1" w:styleId="JalusMrk">
    <w:name w:val="Jalus Märk"/>
    <w:basedOn w:val="Liguvaikefont"/>
    <w:link w:val="Jalus"/>
    <w:uiPriority w:val="99"/>
    <w:rsid w:val="005624DC"/>
  </w:style>
  <w:style w:type="character" w:customStyle="1" w:styleId="Pealkiri1Mrk">
    <w:name w:val="Pealkiri 1 Märk"/>
    <w:basedOn w:val="Liguvaikefont"/>
    <w:link w:val="Pealkiri1"/>
    <w:uiPriority w:val="9"/>
    <w:rsid w:val="005624DC"/>
    <w:rPr>
      <w:rFonts w:asciiTheme="majorHAnsi" w:eastAsiaTheme="majorEastAsia" w:hAnsiTheme="majorHAnsi" w:cstheme="majorBidi"/>
      <w:color w:val="2F5496" w:themeColor="accent1" w:themeShade="BF"/>
      <w:sz w:val="32"/>
      <w:szCs w:val="32"/>
    </w:rPr>
  </w:style>
  <w:style w:type="paragraph" w:styleId="Sisukorrapealkiri">
    <w:name w:val="TOC Heading"/>
    <w:basedOn w:val="Pealkiri1"/>
    <w:next w:val="Normaallaad"/>
    <w:uiPriority w:val="39"/>
    <w:unhideWhenUsed/>
    <w:qFormat/>
    <w:rsid w:val="005624DC"/>
    <w:pPr>
      <w:outlineLvl w:val="9"/>
    </w:pPr>
    <w:rPr>
      <w:lang w:val="en-US"/>
    </w:rPr>
  </w:style>
  <w:style w:type="paragraph" w:styleId="SK2">
    <w:name w:val="toc 2"/>
    <w:basedOn w:val="Normaallaad"/>
    <w:next w:val="Normaallaad"/>
    <w:autoRedefine/>
    <w:uiPriority w:val="39"/>
    <w:unhideWhenUsed/>
    <w:rsid w:val="005624DC"/>
    <w:pPr>
      <w:spacing w:after="100"/>
      <w:ind w:left="220"/>
    </w:pPr>
    <w:rPr>
      <w:rFonts w:eastAsiaTheme="minorEastAsia" w:cs="Times New Roman"/>
      <w:lang w:val="en-US"/>
    </w:rPr>
  </w:style>
  <w:style w:type="paragraph" w:styleId="SK1">
    <w:name w:val="toc 1"/>
    <w:basedOn w:val="Normaallaad"/>
    <w:next w:val="Normaallaad"/>
    <w:autoRedefine/>
    <w:uiPriority w:val="39"/>
    <w:unhideWhenUsed/>
    <w:rsid w:val="005624DC"/>
    <w:pPr>
      <w:spacing w:after="100"/>
    </w:pPr>
    <w:rPr>
      <w:rFonts w:eastAsiaTheme="minorEastAsia" w:cs="Times New Roman"/>
      <w:lang w:val="en-US"/>
    </w:rPr>
  </w:style>
  <w:style w:type="paragraph" w:styleId="SK3">
    <w:name w:val="toc 3"/>
    <w:basedOn w:val="Normaallaad"/>
    <w:next w:val="Normaallaad"/>
    <w:autoRedefine/>
    <w:uiPriority w:val="39"/>
    <w:unhideWhenUsed/>
    <w:rsid w:val="005624DC"/>
    <w:pPr>
      <w:spacing w:after="100"/>
      <w:ind w:left="440"/>
    </w:pPr>
    <w:rPr>
      <w:rFonts w:eastAsiaTheme="minorEastAsia" w:cs="Times New Roman"/>
      <w:lang w:val="en-US"/>
    </w:rPr>
  </w:style>
  <w:style w:type="paragraph" w:styleId="Loendilik">
    <w:name w:val="List Paragraph"/>
    <w:basedOn w:val="Normaallaad"/>
    <w:uiPriority w:val="34"/>
    <w:qFormat/>
    <w:rsid w:val="00890338"/>
    <w:pPr>
      <w:ind w:left="720"/>
      <w:contextualSpacing/>
    </w:pPr>
  </w:style>
  <w:style w:type="table" w:styleId="Kontuurtabel">
    <w:name w:val="Table Grid"/>
    <w:basedOn w:val="Normaaltabel"/>
    <w:uiPriority w:val="39"/>
    <w:rsid w:val="00AE34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24988">
      <w:bodyDiv w:val="1"/>
      <w:marLeft w:val="0"/>
      <w:marRight w:val="0"/>
      <w:marTop w:val="0"/>
      <w:marBottom w:val="0"/>
      <w:divBdr>
        <w:top w:val="none" w:sz="0" w:space="0" w:color="auto"/>
        <w:left w:val="none" w:sz="0" w:space="0" w:color="auto"/>
        <w:bottom w:val="none" w:sz="0" w:space="0" w:color="auto"/>
        <w:right w:val="none" w:sz="0" w:space="0" w:color="auto"/>
      </w:divBdr>
    </w:div>
    <w:div w:id="431051185">
      <w:bodyDiv w:val="1"/>
      <w:marLeft w:val="0"/>
      <w:marRight w:val="0"/>
      <w:marTop w:val="0"/>
      <w:marBottom w:val="0"/>
      <w:divBdr>
        <w:top w:val="none" w:sz="0" w:space="0" w:color="auto"/>
        <w:left w:val="none" w:sz="0" w:space="0" w:color="auto"/>
        <w:bottom w:val="none" w:sz="0" w:space="0" w:color="auto"/>
        <w:right w:val="none" w:sz="0" w:space="0" w:color="auto"/>
      </w:divBdr>
    </w:div>
    <w:div w:id="1253394900">
      <w:bodyDiv w:val="1"/>
      <w:marLeft w:val="0"/>
      <w:marRight w:val="0"/>
      <w:marTop w:val="0"/>
      <w:marBottom w:val="0"/>
      <w:divBdr>
        <w:top w:val="none" w:sz="0" w:space="0" w:color="auto"/>
        <w:left w:val="none" w:sz="0" w:space="0" w:color="auto"/>
        <w:bottom w:val="none" w:sz="0" w:space="0" w:color="auto"/>
        <w:right w:val="none" w:sz="0" w:space="0" w:color="auto"/>
      </w:divBdr>
    </w:div>
    <w:div w:id="2065715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6E2B5-3488-4889-8957-4363FD94C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2381</Words>
  <Characters>13812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Häädemeeste Vallavalitsus</dc:creator>
  <cp:keywords/>
  <dc:description/>
  <cp:lastModifiedBy>andres</cp:lastModifiedBy>
  <cp:revision>2</cp:revision>
  <dcterms:created xsi:type="dcterms:W3CDTF">2022-08-22T11:05:00Z</dcterms:created>
  <dcterms:modified xsi:type="dcterms:W3CDTF">2022-08-22T11:05:00Z</dcterms:modified>
</cp:coreProperties>
</file>